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E3D25">
      <w:pPr>
        <w:pStyle w:val="2"/>
        <w:adjustRightInd w:val="0"/>
        <w:snapToGrid w:val="0"/>
        <w:spacing w:line="600" w:lineRule="exact"/>
        <w:rPr>
          <w:rFonts w:cs="宋体" w:asciiTheme="minorEastAsia" w:hAnsiTheme="minorEastAsia" w:eastAsiaTheme="minorEastAsia"/>
          <w:color w:val="auto"/>
          <w:szCs w:val="32"/>
          <w:highlight w:val="none"/>
        </w:rPr>
      </w:pPr>
      <w:bookmarkStart w:id="0" w:name="_GoBack"/>
      <w:r>
        <w:rPr>
          <w:rFonts w:hint="eastAsia" w:cs="宋体" w:asciiTheme="minorEastAsia" w:hAnsiTheme="minorEastAsia" w:eastAsiaTheme="minorEastAsia"/>
          <w:color w:val="auto"/>
          <w:szCs w:val="32"/>
          <w:highlight w:val="none"/>
          <w:lang w:eastAsia="zh-CN"/>
        </w:rPr>
        <w:t>常州市天宁区雕庄街道社区卫生服务中心中药熏蒸机采购项目</w:t>
      </w:r>
      <w:r>
        <w:rPr>
          <w:rFonts w:hint="eastAsia" w:cs="宋体" w:asciiTheme="minorEastAsia" w:hAnsiTheme="minorEastAsia" w:eastAsiaTheme="minorEastAsia"/>
          <w:color w:val="auto"/>
          <w:szCs w:val="32"/>
          <w:highlight w:val="none"/>
        </w:rPr>
        <w:t>竞争性磋商公告</w:t>
      </w:r>
    </w:p>
    <w:p w14:paraId="166BA715">
      <w:pPr>
        <w:pBdr>
          <w:top w:val="single" w:color="auto" w:sz="4" w:space="1"/>
          <w:left w:val="single" w:color="auto" w:sz="4" w:space="4"/>
          <w:bottom w:val="single" w:color="auto" w:sz="4" w:space="9"/>
          <w:right w:val="single" w:color="auto" w:sz="4" w:space="4"/>
        </w:pBd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项目概况</w:t>
      </w:r>
    </w:p>
    <w:p w14:paraId="0CC26DBF">
      <w:pPr>
        <w:pBdr>
          <w:top w:val="single" w:color="auto" w:sz="4" w:space="1"/>
          <w:left w:val="single" w:color="auto" w:sz="4" w:space="4"/>
          <w:bottom w:val="single" w:color="auto" w:sz="4" w:space="9"/>
          <w:right w:val="single" w:color="auto" w:sz="4" w:space="4"/>
        </w:pBd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常州市天宁区雕庄街道社区卫生服务中心中药熏蒸机采购项目</w:t>
      </w:r>
      <w:r>
        <w:rPr>
          <w:rFonts w:hint="eastAsia" w:cs="宋体" w:asciiTheme="minorEastAsia" w:hAnsiTheme="minorEastAsia" w:eastAsiaTheme="minorEastAsia"/>
          <w:color w:val="auto"/>
          <w:szCs w:val="21"/>
          <w:highlight w:val="none"/>
        </w:rPr>
        <w:t>的潜在供应商应在常州嘉威建设项目管理有限公司获取竞争性磋商文件，并于</w:t>
      </w:r>
      <w:r>
        <w:rPr>
          <w:rFonts w:hint="eastAsia" w:cs="宋体" w:asciiTheme="minorEastAsia" w:hAnsiTheme="minorEastAsia" w:eastAsiaTheme="minorEastAsia"/>
          <w:b/>
          <w:bCs/>
          <w:color w:val="auto"/>
          <w:szCs w:val="21"/>
          <w:highlight w:val="none"/>
        </w:rPr>
        <w:t>202</w:t>
      </w:r>
      <w:r>
        <w:rPr>
          <w:rFonts w:hint="eastAsia" w:cs="宋体" w:asciiTheme="minorEastAsia" w:hAnsiTheme="minorEastAsia" w:eastAsiaTheme="minorEastAsia"/>
          <w:b/>
          <w:bCs/>
          <w:color w:val="auto"/>
          <w:szCs w:val="21"/>
          <w:highlight w:val="none"/>
          <w:lang w:val="en-US" w:eastAsia="zh-CN"/>
        </w:rPr>
        <w:t>5</w:t>
      </w:r>
      <w:r>
        <w:rPr>
          <w:rFonts w:hint="eastAsia" w:cs="宋体" w:asciiTheme="minorEastAsia" w:hAnsiTheme="minorEastAsia" w:eastAsiaTheme="minorEastAsia"/>
          <w:b/>
          <w:bCs/>
          <w:color w:val="auto"/>
          <w:szCs w:val="21"/>
          <w:highlight w:val="none"/>
        </w:rPr>
        <w:t>年</w:t>
      </w:r>
      <w:r>
        <w:rPr>
          <w:rFonts w:hint="eastAsia" w:cs="宋体" w:asciiTheme="minorEastAsia" w:hAnsiTheme="minorEastAsia" w:eastAsiaTheme="minorEastAsia"/>
          <w:b/>
          <w:bCs/>
          <w:color w:val="auto"/>
          <w:szCs w:val="21"/>
          <w:highlight w:val="none"/>
          <w:lang w:val="en-US" w:eastAsia="zh-CN"/>
        </w:rPr>
        <w:t>3</w:t>
      </w:r>
      <w:r>
        <w:rPr>
          <w:rFonts w:hint="eastAsia" w:cs="宋体" w:asciiTheme="minorEastAsia" w:hAnsiTheme="minorEastAsia" w:eastAsiaTheme="minorEastAsia"/>
          <w:b/>
          <w:bCs/>
          <w:color w:val="auto"/>
          <w:szCs w:val="21"/>
          <w:highlight w:val="none"/>
        </w:rPr>
        <w:t>月</w:t>
      </w:r>
      <w:r>
        <w:rPr>
          <w:rFonts w:hint="eastAsia" w:cs="宋体" w:asciiTheme="minorEastAsia" w:hAnsiTheme="minorEastAsia" w:eastAsiaTheme="minorEastAsia"/>
          <w:b/>
          <w:bCs/>
          <w:color w:val="auto"/>
          <w:szCs w:val="21"/>
          <w:highlight w:val="none"/>
          <w:lang w:val="en-US" w:eastAsia="zh-CN"/>
        </w:rPr>
        <w:t>10</w:t>
      </w:r>
      <w:r>
        <w:rPr>
          <w:rFonts w:hint="eastAsia" w:cs="宋体" w:asciiTheme="minorEastAsia" w:hAnsiTheme="minorEastAsia" w:eastAsiaTheme="minorEastAsia"/>
          <w:b/>
          <w:bCs/>
          <w:color w:val="auto"/>
          <w:szCs w:val="21"/>
          <w:highlight w:val="none"/>
        </w:rPr>
        <w:t>日14点00分（北京时间）</w:t>
      </w:r>
      <w:r>
        <w:rPr>
          <w:rFonts w:hint="eastAsia" w:cs="宋体" w:asciiTheme="minorEastAsia" w:hAnsiTheme="minorEastAsia" w:eastAsiaTheme="minorEastAsia"/>
          <w:color w:val="auto"/>
          <w:szCs w:val="21"/>
          <w:highlight w:val="none"/>
        </w:rPr>
        <w:t>前提交响应文件。</w:t>
      </w:r>
    </w:p>
    <w:p w14:paraId="556EDAA7">
      <w:pPr>
        <w:snapToGrid w:val="0"/>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一、项目基本情况</w:t>
      </w:r>
    </w:p>
    <w:p w14:paraId="5E846C51">
      <w:pPr>
        <w:snapToGrid w:val="0"/>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1.项目编号</w:t>
      </w:r>
      <w:r>
        <w:rPr>
          <w:rFonts w:hint="eastAsia" w:cs="宋体" w:asciiTheme="minorEastAsia" w:hAnsiTheme="minorEastAsia" w:eastAsiaTheme="minorEastAsia"/>
          <w:color w:val="auto"/>
          <w:szCs w:val="21"/>
          <w:highlight w:val="none"/>
          <w:lang w:eastAsia="zh-CN"/>
        </w:rPr>
        <w:t>：CJZ-2025-00</w:t>
      </w:r>
      <w:r>
        <w:rPr>
          <w:rFonts w:hint="eastAsia" w:cs="宋体" w:asciiTheme="minorEastAsia" w:hAnsiTheme="minorEastAsia" w:eastAsiaTheme="minorEastAsia"/>
          <w:color w:val="auto"/>
          <w:szCs w:val="21"/>
          <w:highlight w:val="none"/>
          <w:lang w:val="en-US" w:eastAsia="zh-CN"/>
        </w:rPr>
        <w:t xml:space="preserve">3  </w:t>
      </w:r>
    </w:p>
    <w:p w14:paraId="415A5524">
      <w:pPr>
        <w:snapToGrid w:val="0"/>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2.项目名称：</w:t>
      </w:r>
      <w:r>
        <w:rPr>
          <w:rFonts w:hint="eastAsia" w:cs="宋体" w:asciiTheme="minorEastAsia" w:hAnsiTheme="minorEastAsia" w:eastAsiaTheme="minorEastAsia"/>
          <w:color w:val="auto"/>
          <w:szCs w:val="21"/>
          <w:highlight w:val="none"/>
          <w:lang w:eastAsia="zh-CN"/>
        </w:rPr>
        <w:t>常州市天宁区雕庄街道社区卫生服务中心中药熏蒸机采购项目</w:t>
      </w:r>
    </w:p>
    <w:p w14:paraId="7EAA87FC">
      <w:pPr>
        <w:snapToGrid w:val="0"/>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3.采购方式：竞争性磋商</w:t>
      </w:r>
    </w:p>
    <w:p w14:paraId="3CB6A2D3">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4.预算金额：人民币</w:t>
      </w:r>
      <w:r>
        <w:rPr>
          <w:rFonts w:hint="eastAsia" w:ascii="宋体" w:hAnsi="宋体" w:cs="宋体"/>
          <w:szCs w:val="21"/>
          <w:highlight w:val="none"/>
          <w:lang w:val="en-US" w:eastAsia="zh-CN"/>
        </w:rPr>
        <w:t>3.6</w:t>
      </w:r>
      <w:r>
        <w:rPr>
          <w:rFonts w:hint="eastAsia" w:ascii="宋体" w:hAnsi="宋体" w:cs="宋体"/>
          <w:szCs w:val="21"/>
          <w:highlight w:val="none"/>
        </w:rPr>
        <w:t>万元</w:t>
      </w:r>
    </w:p>
    <w:p w14:paraId="519B4964">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5.最高限价：人民币</w:t>
      </w:r>
      <w:r>
        <w:rPr>
          <w:rFonts w:hint="eastAsia" w:ascii="宋体" w:hAnsi="宋体" w:cs="宋体"/>
          <w:szCs w:val="21"/>
          <w:highlight w:val="none"/>
          <w:lang w:val="en-US" w:eastAsia="zh-CN"/>
        </w:rPr>
        <w:t>3.6</w:t>
      </w:r>
      <w:r>
        <w:rPr>
          <w:rFonts w:hint="eastAsia" w:ascii="宋体" w:hAnsi="宋体" w:cs="宋体"/>
          <w:szCs w:val="21"/>
          <w:highlight w:val="none"/>
        </w:rPr>
        <w:t>万元</w:t>
      </w:r>
    </w:p>
    <w:p w14:paraId="6344857F">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6.采购需求：</w:t>
      </w:r>
      <w:r>
        <w:rPr>
          <w:rFonts w:hint="eastAsia" w:ascii="宋体" w:hAnsi="宋体" w:cs="宋体"/>
          <w:szCs w:val="21"/>
          <w:highlight w:val="none"/>
          <w:lang w:eastAsia="zh-CN"/>
        </w:rPr>
        <w:t>常州市天宁区雕庄街道社区卫生服务中心中药熏蒸机采购项目</w:t>
      </w:r>
      <w:r>
        <w:rPr>
          <w:rFonts w:hint="eastAsia" w:ascii="宋体" w:hAnsi="宋体" w:cs="宋体"/>
          <w:szCs w:val="21"/>
          <w:highlight w:val="none"/>
        </w:rPr>
        <w:t>，具体内容包括：设备的制造（采购）、运输、装卸、安装、调试、测试、售后服务、技术培训等，直至通过采购单位及其他相关部门的验收以及质量保修、免费维保等全部工作。</w:t>
      </w:r>
    </w:p>
    <w:p w14:paraId="2692EA06">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7.合同履行期限：合同签订后30天内完成合同范围内所有设备的供货、安装调试。</w:t>
      </w:r>
    </w:p>
    <w:p w14:paraId="5C047E3D">
      <w:pPr>
        <w:snapToGrid w:val="0"/>
        <w:spacing w:line="360" w:lineRule="exact"/>
        <w:ind w:firstLine="420" w:firstLineChars="200"/>
        <w:rPr>
          <w:rFonts w:cs="宋体" w:asciiTheme="minorEastAsia" w:hAnsiTheme="minorEastAsia" w:eastAsiaTheme="minorEastAsia"/>
          <w:color w:val="auto"/>
          <w:szCs w:val="21"/>
          <w:highlight w:val="none"/>
        </w:rPr>
      </w:pPr>
      <w:r>
        <w:rPr>
          <w:rFonts w:hint="eastAsia" w:ascii="宋体" w:hAnsi="宋体" w:cs="宋体"/>
          <w:szCs w:val="21"/>
          <w:highlight w:val="none"/>
        </w:rPr>
        <w:t>8.本项目不接受联合体。</w:t>
      </w:r>
    </w:p>
    <w:p w14:paraId="05FE7DDE">
      <w:pPr>
        <w:adjustRightInd w:val="0"/>
        <w:spacing w:line="360" w:lineRule="exact"/>
        <w:ind w:firstLine="424" w:firstLineChars="201"/>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 xml:space="preserve">二、申请人的资格要求 </w:t>
      </w:r>
    </w:p>
    <w:p w14:paraId="46870D79">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 xml:space="preserve">1.在中华人民共和国境内注册，具有独立承担民事责任的能力； </w:t>
      </w:r>
    </w:p>
    <w:p w14:paraId="3D7BBA86">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 xml:space="preserve">2.具有良好的商业信誉和健全的财务会计制度； </w:t>
      </w:r>
    </w:p>
    <w:p w14:paraId="7BE63A7D">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 xml:space="preserve">3.具有履行合同所必需的设备和专业技术能力； </w:t>
      </w:r>
    </w:p>
    <w:p w14:paraId="4B4C0953">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 xml:space="preserve">4.有依法缴纳税收和社会保障资金的良好记录； </w:t>
      </w:r>
    </w:p>
    <w:p w14:paraId="4ECB8C1B">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 xml:space="preserve">5.参加采购活动前三年内，在经营活动中没有重大违法记录； </w:t>
      </w:r>
    </w:p>
    <w:p w14:paraId="0A3CCE53">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6.法律、行政法规规定的其他条件；</w:t>
      </w:r>
    </w:p>
    <w:p w14:paraId="06467719">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7.单位负责人为同一人或者存在直接控股、管理关系的不同供应商，不得参加同一合同项下的采购活动；</w:t>
      </w:r>
    </w:p>
    <w:p w14:paraId="5877B98C">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8.未被“信用中国”网站（www.creditchina.gov.cn）列入失信被执行人、重大税收违法案件当事人名单、严重失信行为记录名单；</w:t>
      </w:r>
    </w:p>
    <w:p w14:paraId="1D71531F">
      <w:pPr>
        <w:snapToGrid w:val="0"/>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9.满足以下两项中任意一项要求：</w:t>
      </w:r>
    </w:p>
    <w:p w14:paraId="4FBF5D0C">
      <w:pPr>
        <w:snapToGrid w:val="0"/>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①供应商为所投产品制造商：具有有效期内的医疗器械生产许可证； </w:t>
      </w:r>
    </w:p>
    <w:p w14:paraId="6D2F7F66">
      <w:pPr>
        <w:snapToGrid w:val="0"/>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②供应商为所投产品经销商：具有有效期内的第二类医疗器械经营备案凭证；</w:t>
      </w:r>
    </w:p>
    <w:p w14:paraId="49C28AB6">
      <w:pPr>
        <w:spacing w:line="360" w:lineRule="exact"/>
        <w:ind w:firstLine="422" w:firstLineChars="200"/>
        <w:rPr>
          <w:rFonts w:cs="宋体" w:asciiTheme="minorEastAsia" w:hAnsiTheme="minorEastAsia" w:eastAsiaTheme="minorEastAsia"/>
          <w:b/>
          <w:bCs/>
          <w:color w:val="auto"/>
          <w:szCs w:val="21"/>
          <w:highlight w:val="none"/>
        </w:rPr>
      </w:pPr>
      <w:r>
        <w:rPr>
          <w:rFonts w:hint="eastAsia" w:ascii="宋体" w:hAnsi="宋体" w:cs="宋体"/>
          <w:b/>
          <w:bCs/>
          <w:szCs w:val="21"/>
          <w:highlight w:val="none"/>
        </w:rPr>
        <w:t>10.提供所投产品的有效医疗器械注册证。</w:t>
      </w:r>
    </w:p>
    <w:p w14:paraId="04E3F7A4">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三、获取竞争性磋商文件</w:t>
      </w:r>
    </w:p>
    <w:p w14:paraId="1846FBAF">
      <w:pPr>
        <w:spacing w:line="360" w:lineRule="exact"/>
        <w:ind w:firstLine="422" w:firstLineChars="200"/>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t>1.时间：</w:t>
      </w:r>
      <w:r>
        <w:rPr>
          <w:rFonts w:cs="宋体" w:asciiTheme="minorEastAsia" w:hAnsiTheme="minorEastAsia" w:eastAsiaTheme="minorEastAsia"/>
          <w:b/>
          <w:bCs/>
          <w:color w:val="auto"/>
          <w:kern w:val="0"/>
          <w:szCs w:val="21"/>
          <w:highlight w:val="none"/>
        </w:rPr>
        <w:t>202</w:t>
      </w:r>
      <w:r>
        <w:rPr>
          <w:rFonts w:hint="eastAsia" w:cs="宋体" w:asciiTheme="minorEastAsia" w:hAnsiTheme="minorEastAsia" w:eastAsiaTheme="minorEastAsia"/>
          <w:b/>
          <w:bCs/>
          <w:color w:val="auto"/>
          <w:kern w:val="0"/>
          <w:szCs w:val="21"/>
          <w:highlight w:val="none"/>
          <w:lang w:val="en-US" w:eastAsia="zh-CN"/>
        </w:rPr>
        <w:t>5</w:t>
      </w:r>
      <w:r>
        <w:rPr>
          <w:rFonts w:cs="宋体" w:asciiTheme="minorEastAsia" w:hAnsiTheme="minorEastAsia" w:eastAsiaTheme="minorEastAsia"/>
          <w:b/>
          <w:bCs/>
          <w:color w:val="auto"/>
          <w:kern w:val="0"/>
          <w:szCs w:val="21"/>
          <w:highlight w:val="none"/>
        </w:rPr>
        <w:t>年</w:t>
      </w:r>
      <w:r>
        <w:rPr>
          <w:rFonts w:hint="eastAsia" w:cs="宋体" w:asciiTheme="minorEastAsia" w:hAnsiTheme="minorEastAsia" w:eastAsiaTheme="minorEastAsia"/>
          <w:b/>
          <w:bCs/>
          <w:color w:val="auto"/>
          <w:kern w:val="0"/>
          <w:szCs w:val="21"/>
          <w:highlight w:val="none"/>
          <w:lang w:val="en-US" w:eastAsia="zh-CN"/>
        </w:rPr>
        <w:t>2</w:t>
      </w:r>
      <w:r>
        <w:rPr>
          <w:rFonts w:cs="宋体" w:asciiTheme="minorEastAsia" w:hAnsiTheme="minorEastAsia" w:eastAsiaTheme="minorEastAsia"/>
          <w:b/>
          <w:bCs/>
          <w:color w:val="auto"/>
          <w:kern w:val="0"/>
          <w:szCs w:val="21"/>
          <w:highlight w:val="none"/>
        </w:rPr>
        <w:t>月</w:t>
      </w:r>
      <w:r>
        <w:rPr>
          <w:rFonts w:hint="eastAsia" w:cs="宋体" w:asciiTheme="minorEastAsia" w:hAnsiTheme="minorEastAsia" w:eastAsiaTheme="minorEastAsia"/>
          <w:b/>
          <w:bCs/>
          <w:color w:val="auto"/>
          <w:kern w:val="0"/>
          <w:szCs w:val="21"/>
          <w:highlight w:val="none"/>
          <w:lang w:val="en-US" w:eastAsia="zh-CN"/>
        </w:rPr>
        <w:t>25</w:t>
      </w:r>
      <w:r>
        <w:rPr>
          <w:rFonts w:cs="宋体" w:asciiTheme="minorEastAsia" w:hAnsiTheme="minorEastAsia" w:eastAsiaTheme="minorEastAsia"/>
          <w:b/>
          <w:bCs/>
          <w:color w:val="auto"/>
          <w:kern w:val="0"/>
          <w:szCs w:val="21"/>
          <w:highlight w:val="none"/>
        </w:rPr>
        <w:t>日至</w:t>
      </w:r>
      <w:r>
        <w:rPr>
          <w:rFonts w:hint="eastAsia" w:cs="宋体" w:asciiTheme="minorEastAsia" w:hAnsiTheme="minorEastAsia" w:eastAsiaTheme="minorEastAsia"/>
          <w:b/>
          <w:bCs/>
          <w:color w:val="auto"/>
          <w:kern w:val="0"/>
          <w:szCs w:val="21"/>
          <w:highlight w:val="none"/>
          <w:lang w:val="en-US" w:eastAsia="zh-CN"/>
        </w:rPr>
        <w:t>3</w:t>
      </w:r>
      <w:r>
        <w:rPr>
          <w:rFonts w:cs="宋体" w:asciiTheme="minorEastAsia" w:hAnsiTheme="minorEastAsia" w:eastAsiaTheme="minorEastAsia"/>
          <w:b/>
          <w:bCs/>
          <w:color w:val="auto"/>
          <w:kern w:val="0"/>
          <w:szCs w:val="21"/>
          <w:highlight w:val="none"/>
        </w:rPr>
        <w:t>月</w:t>
      </w:r>
      <w:r>
        <w:rPr>
          <w:rFonts w:hint="eastAsia" w:cs="宋体" w:asciiTheme="minorEastAsia" w:hAnsiTheme="minorEastAsia" w:eastAsiaTheme="minorEastAsia"/>
          <w:b/>
          <w:bCs/>
          <w:color w:val="auto"/>
          <w:kern w:val="0"/>
          <w:szCs w:val="21"/>
          <w:highlight w:val="none"/>
          <w:lang w:val="en-US" w:eastAsia="zh-CN"/>
        </w:rPr>
        <w:t>4</w:t>
      </w:r>
      <w:r>
        <w:rPr>
          <w:rFonts w:cs="宋体" w:asciiTheme="minorEastAsia" w:hAnsiTheme="minorEastAsia" w:eastAsiaTheme="minorEastAsia"/>
          <w:b/>
          <w:bCs/>
          <w:color w:val="auto"/>
          <w:kern w:val="0"/>
          <w:szCs w:val="21"/>
          <w:highlight w:val="none"/>
        </w:rPr>
        <w:t>日，</w:t>
      </w:r>
      <w:r>
        <w:rPr>
          <w:rFonts w:hint="eastAsia" w:cs="宋体" w:asciiTheme="minorEastAsia" w:hAnsiTheme="minorEastAsia" w:eastAsiaTheme="minorEastAsia"/>
          <w:b/>
          <w:color w:val="auto"/>
          <w:szCs w:val="21"/>
          <w:highlight w:val="none"/>
        </w:rPr>
        <w:t>每天上午</w:t>
      </w:r>
      <w:r>
        <w:rPr>
          <w:rFonts w:cs="宋体" w:asciiTheme="minorEastAsia" w:hAnsiTheme="minorEastAsia" w:eastAsiaTheme="minorEastAsia"/>
          <w:b/>
          <w:color w:val="auto"/>
          <w:szCs w:val="21"/>
          <w:highlight w:val="none"/>
        </w:rPr>
        <w:t>8:30至11:30，下午1:30至5:</w:t>
      </w:r>
      <w:r>
        <w:rPr>
          <w:rFonts w:hint="eastAsia" w:cs="宋体" w:asciiTheme="minorEastAsia" w:hAnsiTheme="minorEastAsia" w:eastAsiaTheme="minorEastAsia"/>
          <w:b/>
          <w:color w:val="auto"/>
          <w:szCs w:val="21"/>
          <w:highlight w:val="none"/>
          <w:lang w:val="en-US" w:eastAsia="zh-CN"/>
        </w:rPr>
        <w:t>3</w:t>
      </w:r>
      <w:r>
        <w:rPr>
          <w:rFonts w:cs="宋体" w:asciiTheme="minorEastAsia" w:hAnsiTheme="minorEastAsia" w:eastAsiaTheme="minorEastAsia"/>
          <w:b/>
          <w:color w:val="auto"/>
          <w:szCs w:val="21"/>
          <w:highlight w:val="none"/>
        </w:rPr>
        <w:t>0（北京时间，法定节假日除外）</w:t>
      </w:r>
    </w:p>
    <w:p w14:paraId="4F97431F">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2.地点：</w:t>
      </w:r>
      <w:r>
        <w:rPr>
          <w:rFonts w:hint="eastAsia" w:cs="宋体" w:asciiTheme="minorEastAsia" w:hAnsiTheme="minorEastAsia" w:eastAsiaTheme="minorEastAsia"/>
          <w:color w:val="auto"/>
          <w:kern w:val="0"/>
          <w:szCs w:val="21"/>
          <w:highlight w:val="none"/>
        </w:rPr>
        <w:t>常州嘉威建设项目管理有限公司（常州市钟楼区西河沿51号创客大厦</w:t>
      </w:r>
      <w:r>
        <w:rPr>
          <w:rFonts w:hint="eastAsia" w:cs="宋体" w:asciiTheme="minorEastAsia" w:hAnsiTheme="minorEastAsia" w:eastAsiaTheme="minorEastAsia"/>
          <w:color w:val="auto"/>
          <w:kern w:val="0"/>
          <w:szCs w:val="21"/>
          <w:highlight w:val="none"/>
          <w:lang w:val="en-US" w:eastAsia="zh-CN"/>
        </w:rPr>
        <w:t>802</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rPr>
        <w:t xml:space="preserve"> </w:t>
      </w:r>
    </w:p>
    <w:p w14:paraId="753E95A0">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3.方式：现场领购</w:t>
      </w:r>
    </w:p>
    <w:p w14:paraId="0F444935">
      <w:pPr>
        <w:snapToGri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报名时需提供资料（以下资料装订成册加盖供应商公章</w:t>
      </w:r>
      <w:r>
        <w:rPr>
          <w:rFonts w:hint="eastAsia" w:ascii="宋体" w:hAnsi="宋体" w:cs="宋体"/>
          <w:b/>
          <w:bCs/>
          <w:color w:val="auto"/>
          <w:szCs w:val="21"/>
          <w:highlight w:val="none"/>
        </w:rPr>
        <w:t>提供2份</w:t>
      </w:r>
      <w:r>
        <w:rPr>
          <w:rFonts w:hint="eastAsia" w:ascii="宋体" w:hAnsi="宋体" w:cs="宋体"/>
          <w:color w:val="auto"/>
          <w:szCs w:val="21"/>
          <w:highlight w:val="none"/>
        </w:rPr>
        <w:t>，资料不全不予领取竞争性磋商文件）</w:t>
      </w:r>
    </w:p>
    <w:p w14:paraId="572F9DB0">
      <w:pPr>
        <w:snapToGrid w:val="0"/>
        <w:spacing w:line="42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（1）竞争性磋商文件获取登记表（详见附件1）</w:t>
      </w:r>
    </w:p>
    <w:p w14:paraId="39526AE3">
      <w:pPr>
        <w:snapToGrid w:val="0"/>
        <w:spacing w:line="42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（2）营业执照副本和税务登记证副本(或“三证合一”的营业执照副本）复印件；</w:t>
      </w:r>
    </w:p>
    <w:p w14:paraId="73ADB758">
      <w:pPr>
        <w:snapToGrid w:val="0"/>
        <w:spacing w:line="42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（3）法定代表人身份证明暨授权委托书(格式见招标公告附件2)；</w:t>
      </w:r>
    </w:p>
    <w:p w14:paraId="31B0C754">
      <w:pPr>
        <w:snapToGrid w:val="0"/>
        <w:spacing w:line="42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（4）被委托人第二代身份证复印件。</w:t>
      </w:r>
    </w:p>
    <w:p w14:paraId="3F1093E2">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w:t>
      </w:r>
      <w:r>
        <w:rPr>
          <w:rFonts w:hint="eastAsia" w:ascii="宋体" w:hAnsi="宋体" w:cs="宋体"/>
          <w:b/>
          <w:szCs w:val="21"/>
          <w:highlight w:val="none"/>
        </w:rPr>
        <w:t>售价：</w:t>
      </w:r>
      <w:r>
        <w:rPr>
          <w:rFonts w:hint="eastAsia" w:ascii="宋体" w:hAnsi="宋体" w:cs="宋体"/>
          <w:b/>
          <w:kern w:val="0"/>
          <w:szCs w:val="21"/>
          <w:highlight w:val="none"/>
        </w:rPr>
        <w:t>人民币伍佰元整</w:t>
      </w:r>
      <w:r>
        <w:rPr>
          <w:rFonts w:hint="eastAsia" w:ascii="宋体" w:hAnsi="宋体" w:cs="宋体"/>
          <w:color w:val="auto"/>
          <w:szCs w:val="21"/>
          <w:highlight w:val="none"/>
        </w:rPr>
        <w:t>，获取竞争性磋商文件时缴纳。</w:t>
      </w:r>
    </w:p>
    <w:p w14:paraId="3951069F">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四、响应文件提交</w:t>
      </w:r>
    </w:p>
    <w:p w14:paraId="40812189">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截止时间：202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日1</w:t>
      </w: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点0</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分（北京时间）</w:t>
      </w:r>
    </w:p>
    <w:p w14:paraId="50817DCF">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地点：常州嘉威建设项目管理有限公司（常州市钟楼区西河沿51号创客大厦5楼506室）</w:t>
      </w:r>
    </w:p>
    <w:p w14:paraId="18D0097D">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五、开启</w:t>
      </w:r>
    </w:p>
    <w:p w14:paraId="41B0B292">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时间：202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日1</w:t>
      </w: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点0</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分（北京时间）</w:t>
      </w:r>
    </w:p>
    <w:p w14:paraId="6CAC6781">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地点：常州嘉威建设项目管理有限公司（常州市钟楼区西河沿51号创客大厦</w:t>
      </w:r>
      <w:r>
        <w:rPr>
          <w:rFonts w:hint="eastAsia" w:ascii="宋体" w:hAnsi="宋体" w:cs="宋体"/>
          <w:color w:val="auto"/>
          <w:highlight w:val="none"/>
        </w:rPr>
        <w:t>5楼506室</w:t>
      </w:r>
      <w:r>
        <w:rPr>
          <w:rFonts w:hint="eastAsia" w:cs="宋体" w:asciiTheme="minorEastAsia" w:hAnsiTheme="minorEastAsia" w:eastAsiaTheme="minorEastAsia"/>
          <w:color w:val="auto"/>
          <w:szCs w:val="21"/>
          <w:highlight w:val="none"/>
        </w:rPr>
        <w:t>）</w:t>
      </w:r>
    </w:p>
    <w:p w14:paraId="3B2A0E63">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六、公告期限</w:t>
      </w:r>
    </w:p>
    <w:p w14:paraId="2EB855A2">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自本公告发布之日起3</w:t>
      </w:r>
      <w:r>
        <w:rPr>
          <w:rFonts w:cs="宋体" w:asciiTheme="minorEastAsia" w:hAnsiTheme="minorEastAsia" w:eastAsiaTheme="minorEastAsia"/>
          <w:color w:val="auto"/>
          <w:szCs w:val="21"/>
          <w:highlight w:val="none"/>
        </w:rPr>
        <w:t>个工作日</w:t>
      </w:r>
      <w:r>
        <w:rPr>
          <w:rFonts w:hint="eastAsia" w:cs="宋体" w:asciiTheme="minorEastAsia" w:hAnsiTheme="minorEastAsia" w:eastAsiaTheme="minorEastAsia"/>
          <w:color w:val="auto"/>
          <w:szCs w:val="21"/>
          <w:highlight w:val="none"/>
        </w:rPr>
        <w:t>。</w:t>
      </w:r>
    </w:p>
    <w:p w14:paraId="76AE14BC">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七、其他补充事宜</w:t>
      </w:r>
    </w:p>
    <w:p w14:paraId="61F1DCA8">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1.现场踏勘及标前答疑</w:t>
      </w:r>
    </w:p>
    <w:p w14:paraId="5D2DE0A1">
      <w:pPr>
        <w:spacing w:line="360" w:lineRule="exact"/>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（1）供应商自行踏勘现场。</w:t>
      </w:r>
    </w:p>
    <w:p w14:paraId="08820C48">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（2）</w:t>
      </w:r>
      <w:r>
        <w:rPr>
          <w:rFonts w:hint="eastAsia" w:cs="宋体" w:asciiTheme="minorEastAsia" w:hAnsiTheme="minorEastAsia" w:eastAsiaTheme="minorEastAsia"/>
          <w:color w:val="auto"/>
          <w:szCs w:val="21"/>
          <w:highlight w:val="none"/>
        </w:rPr>
        <w:t>标前答疑</w:t>
      </w:r>
    </w:p>
    <w:p w14:paraId="523E9E28">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供应商对竞争性磋商文件如有疑问，请将疑问于</w:t>
      </w:r>
      <w:r>
        <w:rPr>
          <w:rFonts w:cs="宋体" w:asciiTheme="minorEastAsia" w:hAnsiTheme="minorEastAsia" w:eastAsiaTheme="minorEastAsia"/>
          <w:b/>
          <w:color w:val="auto"/>
          <w:szCs w:val="21"/>
          <w:highlight w:val="none"/>
        </w:rPr>
        <w:t>202</w:t>
      </w:r>
      <w:r>
        <w:rPr>
          <w:rFonts w:hint="eastAsia" w:cs="宋体" w:asciiTheme="minorEastAsia" w:hAnsiTheme="minorEastAsia" w:eastAsiaTheme="minorEastAsia"/>
          <w:b/>
          <w:color w:val="auto"/>
          <w:szCs w:val="21"/>
          <w:highlight w:val="none"/>
          <w:lang w:val="en-US" w:eastAsia="zh-CN"/>
        </w:rPr>
        <w:t>5</w:t>
      </w:r>
      <w:r>
        <w:rPr>
          <w:rFonts w:hint="eastAsia" w:cs="宋体" w:asciiTheme="minorEastAsia" w:hAnsiTheme="minorEastAsia" w:eastAsiaTheme="minorEastAsia"/>
          <w:b/>
          <w:bCs/>
          <w:color w:val="auto"/>
          <w:kern w:val="0"/>
          <w:szCs w:val="21"/>
          <w:highlight w:val="none"/>
        </w:rPr>
        <w:t>年</w:t>
      </w:r>
      <w:r>
        <w:rPr>
          <w:rFonts w:hint="eastAsia" w:cs="宋体" w:asciiTheme="minorEastAsia" w:hAnsiTheme="minorEastAsia" w:eastAsiaTheme="minorEastAsia"/>
          <w:b/>
          <w:bCs/>
          <w:color w:val="auto"/>
          <w:kern w:val="0"/>
          <w:szCs w:val="21"/>
          <w:highlight w:val="none"/>
          <w:lang w:val="en-US" w:eastAsia="zh-CN"/>
        </w:rPr>
        <w:t>3</w:t>
      </w:r>
      <w:r>
        <w:rPr>
          <w:rFonts w:hint="eastAsia" w:cs="宋体" w:asciiTheme="minorEastAsia" w:hAnsiTheme="minorEastAsia" w:eastAsiaTheme="minorEastAsia"/>
          <w:b/>
          <w:bCs/>
          <w:color w:val="auto"/>
          <w:kern w:val="0"/>
          <w:szCs w:val="21"/>
          <w:highlight w:val="none"/>
        </w:rPr>
        <w:t>月</w:t>
      </w:r>
      <w:r>
        <w:rPr>
          <w:rFonts w:hint="eastAsia" w:cs="宋体" w:asciiTheme="minorEastAsia" w:hAnsiTheme="minorEastAsia" w:eastAsiaTheme="minorEastAsia"/>
          <w:b/>
          <w:bCs/>
          <w:color w:val="auto"/>
          <w:kern w:val="0"/>
          <w:szCs w:val="21"/>
          <w:highlight w:val="none"/>
          <w:lang w:val="en-US" w:eastAsia="zh-CN"/>
        </w:rPr>
        <w:t>5</w:t>
      </w:r>
      <w:r>
        <w:rPr>
          <w:rFonts w:hint="eastAsia" w:cs="宋体" w:asciiTheme="minorEastAsia" w:hAnsiTheme="minorEastAsia" w:eastAsiaTheme="minorEastAsia"/>
          <w:b/>
          <w:bCs/>
          <w:color w:val="auto"/>
          <w:kern w:val="0"/>
          <w:szCs w:val="21"/>
          <w:highlight w:val="none"/>
        </w:rPr>
        <w:t>日</w:t>
      </w:r>
      <w:r>
        <w:rPr>
          <w:rFonts w:cs="宋体" w:asciiTheme="minorEastAsia" w:hAnsiTheme="minorEastAsia" w:eastAsiaTheme="minorEastAsia"/>
          <w:b/>
          <w:bCs/>
          <w:color w:val="auto"/>
          <w:kern w:val="0"/>
          <w:szCs w:val="21"/>
          <w:highlight w:val="none"/>
        </w:rPr>
        <w:t>11</w:t>
      </w:r>
      <w:r>
        <w:rPr>
          <w:rFonts w:hint="eastAsia" w:cs="宋体" w:asciiTheme="minorEastAsia" w:hAnsiTheme="minorEastAsia" w:eastAsiaTheme="minorEastAsia"/>
          <w:b/>
          <w:color w:val="auto"/>
          <w:szCs w:val="21"/>
          <w:highlight w:val="none"/>
        </w:rPr>
        <w:t>点</w:t>
      </w:r>
      <w:r>
        <w:rPr>
          <w:rFonts w:cs="宋体" w:asciiTheme="minorEastAsia" w:hAnsiTheme="minorEastAsia" w:eastAsiaTheme="minorEastAsia"/>
          <w:b/>
          <w:color w:val="auto"/>
          <w:szCs w:val="21"/>
          <w:highlight w:val="none"/>
        </w:rPr>
        <w:t>00分</w:t>
      </w:r>
      <w:r>
        <w:rPr>
          <w:rFonts w:hint="eastAsia" w:cs="宋体" w:asciiTheme="minorEastAsia" w:hAnsiTheme="minorEastAsia" w:eastAsiaTheme="minorEastAsia"/>
          <w:b/>
          <w:color w:val="auto"/>
          <w:szCs w:val="21"/>
          <w:highlight w:val="none"/>
        </w:rPr>
        <w:t>（北京时间）</w:t>
      </w:r>
      <w:r>
        <w:rPr>
          <w:rFonts w:hint="eastAsia" w:cs="宋体" w:asciiTheme="minorEastAsia" w:hAnsiTheme="minorEastAsia" w:eastAsiaTheme="minorEastAsia"/>
          <w:color w:val="auto"/>
          <w:szCs w:val="21"/>
          <w:highlight w:val="none"/>
        </w:rPr>
        <w:t>前以书面形式提交或传真至常州嘉威建设项目管理有限公司。邮箱：18068533970@189.cn</w:t>
      </w:r>
    </w:p>
    <w:p w14:paraId="06AE5C00">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2.磋商保证金</w:t>
      </w:r>
    </w:p>
    <w:p w14:paraId="216017E8">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ascii="宋体" w:hAnsi="宋体" w:cs="宋体" w:eastAsiaTheme="minorEastAsia"/>
          <w:color w:val="auto"/>
          <w:szCs w:val="21"/>
          <w:highlight w:val="none"/>
          <w:lang w:val="en-US" w:eastAsia="zh-CN"/>
        </w:rPr>
        <w:t>本项目无需缴纳保证金。</w:t>
      </w:r>
    </w:p>
    <w:p w14:paraId="4F826E98">
      <w:pPr>
        <w:spacing w:line="360" w:lineRule="exact"/>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3</w:t>
      </w:r>
      <w:r>
        <w:rPr>
          <w:rFonts w:hint="eastAsia" w:cs="宋体" w:asciiTheme="minorEastAsia" w:hAnsiTheme="minorEastAsia" w:eastAsiaTheme="minorEastAsia"/>
          <w:b/>
          <w:color w:val="auto"/>
          <w:kern w:val="0"/>
          <w:szCs w:val="21"/>
          <w:highlight w:val="none"/>
        </w:rPr>
        <w:t>.</w:t>
      </w:r>
      <w:r>
        <w:rPr>
          <w:rFonts w:hint="eastAsia" w:cs="宋体" w:asciiTheme="minorEastAsia" w:hAnsiTheme="minorEastAsia" w:eastAsiaTheme="minorEastAsia"/>
          <w:b/>
          <w:bCs/>
          <w:color w:val="auto"/>
          <w:szCs w:val="21"/>
          <w:highlight w:val="none"/>
        </w:rPr>
        <w:t>竞争性磋商文件售后一概不退。供应商提交的磋商响应文件概不退还。一经领购，供应商不得更改单位名称。</w:t>
      </w:r>
    </w:p>
    <w:p w14:paraId="11901DF1">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八、凡对本次采购提出询问，请按以下方式联系。</w:t>
      </w:r>
    </w:p>
    <w:p w14:paraId="07432550">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1.采购人信息</w:t>
      </w:r>
    </w:p>
    <w:p w14:paraId="5C157208">
      <w:pP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名    称：常州市天宁区雕庄街道社区卫生服务中心</w:t>
      </w:r>
    </w:p>
    <w:p w14:paraId="6F193127">
      <w:pP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地    址：常州市天宁区雕庄街道劳动东路626号</w:t>
      </w:r>
    </w:p>
    <w:p w14:paraId="2C8C5D97">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联系方式：吴先生 0519-88256710</w:t>
      </w:r>
    </w:p>
    <w:p w14:paraId="7BB3D317">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2.采购代理机构信息</w:t>
      </w:r>
    </w:p>
    <w:p w14:paraId="7DDDF529">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名    称：常州嘉威建设项目管理有限公司</w:t>
      </w:r>
    </w:p>
    <w:p w14:paraId="0E3BFB3F">
      <w:pPr>
        <w:adjustRightInd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highlight w:val="none"/>
        </w:rPr>
        <w:t>地　　址：</w:t>
      </w:r>
      <w:r>
        <w:rPr>
          <w:rFonts w:hint="eastAsia" w:ascii="宋体" w:hAnsi="宋体" w:cs="宋体"/>
          <w:color w:val="auto"/>
          <w:kern w:val="0"/>
          <w:szCs w:val="21"/>
          <w:highlight w:val="none"/>
        </w:rPr>
        <w:t>常州市钟楼区西河沿51号创客大厦</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楼</w:t>
      </w:r>
    </w:p>
    <w:p w14:paraId="6B825155">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highlight w:val="none"/>
        </w:rPr>
        <w:t>联系方式：</w:t>
      </w:r>
      <w:r>
        <w:rPr>
          <w:rFonts w:hint="eastAsia" w:ascii="宋体" w:hAnsi="宋体"/>
          <w:color w:val="auto"/>
          <w:szCs w:val="21"/>
          <w:highlight w:val="none"/>
        </w:rPr>
        <w:t>18068533970</w:t>
      </w:r>
    </w:p>
    <w:p w14:paraId="48E41B63">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3.项目联系方式</w:t>
      </w:r>
    </w:p>
    <w:p w14:paraId="6C888208">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项目联系人：魏工</w:t>
      </w:r>
    </w:p>
    <w:p w14:paraId="197718DF">
      <w:pPr>
        <w:spacing w:line="360" w:lineRule="exact"/>
        <w:ind w:firstLine="420" w:firstLineChars="200"/>
        <w:rPr>
          <w:rFonts w:ascii="宋体" w:hAnsi="宋体" w:cs="宋体"/>
          <w:color w:val="auto"/>
          <w:szCs w:val="21"/>
          <w:highlight w:val="none"/>
        </w:rPr>
      </w:pPr>
      <w:r>
        <w:rPr>
          <w:rFonts w:hint="eastAsia" w:ascii="宋体" w:hAnsi="宋体" w:cs="宋体"/>
          <w:color w:val="auto"/>
          <w:highlight w:val="none"/>
        </w:rPr>
        <w:t>电　　  话：</w:t>
      </w:r>
      <w:r>
        <w:rPr>
          <w:rFonts w:hint="eastAsia" w:ascii="宋体" w:hAnsi="宋体"/>
          <w:color w:val="auto"/>
          <w:szCs w:val="21"/>
          <w:highlight w:val="none"/>
        </w:rPr>
        <w:t>18068533970</w:t>
      </w:r>
    </w:p>
    <w:p w14:paraId="2C79E28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由于工作需要，以上信息经单位或本人同意对外公布。</w:t>
      </w:r>
    </w:p>
    <w:bookmarkEnd w:id="0"/>
    <w:p w14:paraId="1E7AEEC5">
      <w:pPr>
        <w:spacing w:line="360" w:lineRule="exact"/>
        <w:ind w:firstLine="420" w:firstLineChars="200"/>
        <w:rPr>
          <w:rFonts w:ascii="宋体" w:hAnsi="宋体"/>
          <w:color w:val="auto"/>
          <w:szCs w:val="21"/>
          <w:highlight w:val="none"/>
        </w:rPr>
      </w:pPr>
    </w:p>
    <w:p w14:paraId="0F3C4CE2">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14:paraId="7241A66C">
      <w:pPr>
        <w:spacing w:line="312" w:lineRule="auto"/>
        <w:ind w:firstLine="200"/>
        <w:textAlignment w:val="baseline"/>
        <w:rPr>
          <w:rFonts w:ascii="宋体" w:hAnsi="宋体" w:cs="宋体"/>
          <w:color w:val="auto"/>
          <w:kern w:val="0"/>
          <w:sz w:val="28"/>
          <w:szCs w:val="28"/>
          <w:highlight w:val="none"/>
        </w:rPr>
      </w:pPr>
      <w:r>
        <w:rPr>
          <w:rFonts w:hint="eastAsia" w:ascii="宋体" w:hAnsi="宋体" w:cs="宋体"/>
          <w:color w:val="auto"/>
          <w:kern w:val="0"/>
          <w:sz w:val="24"/>
          <w:szCs w:val="24"/>
          <w:highlight w:val="none"/>
        </w:rPr>
        <w:t>附件1：</w:t>
      </w:r>
      <w:r>
        <w:rPr>
          <w:rFonts w:hint="eastAsia" w:ascii="宋体" w:hAnsi="宋体" w:cs="宋体"/>
          <w:color w:val="auto"/>
          <w:kern w:val="0"/>
          <w:sz w:val="28"/>
          <w:szCs w:val="28"/>
          <w:highlight w:val="none"/>
        </w:rPr>
        <w:t xml:space="preserve">                </w:t>
      </w:r>
    </w:p>
    <w:p w14:paraId="66BC7943">
      <w:pPr>
        <w:spacing w:line="312" w:lineRule="auto"/>
        <w:ind w:firstLine="200"/>
        <w:jc w:val="center"/>
        <w:textAlignment w:val="baseline"/>
        <w:rPr>
          <w:rFonts w:ascii="宋体" w:hAnsi="宋体" w:cs="宋体"/>
          <w:color w:val="auto"/>
          <w:kern w:val="0"/>
          <w:sz w:val="28"/>
          <w:szCs w:val="28"/>
          <w:highlight w:val="none"/>
        </w:rPr>
      </w:pPr>
      <w:r>
        <w:rPr>
          <w:rFonts w:hint="eastAsia" w:ascii="宋体" w:hAnsi="宋体" w:cs="宋体"/>
          <w:b/>
          <w:bCs/>
          <w:color w:val="auto"/>
          <w:sz w:val="28"/>
          <w:szCs w:val="28"/>
          <w:highlight w:val="none"/>
        </w:rPr>
        <w:t>竞争性磋商文件获取登记表</w:t>
      </w:r>
    </w:p>
    <w:p w14:paraId="7BD663C1">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 xml:space="preserve">项目名称： </w:t>
      </w:r>
    </w:p>
    <w:p w14:paraId="3F9FA96F">
      <w:pPr>
        <w:snapToGrid w:val="0"/>
        <w:spacing w:line="360" w:lineRule="auto"/>
        <w:jc w:val="left"/>
        <w:textAlignment w:val="baseline"/>
        <w:rPr>
          <w:rFonts w:ascii="宋体" w:hAnsi="宋体" w:cs="宋体"/>
          <w:color w:val="auto"/>
          <w:szCs w:val="21"/>
          <w:highlight w:val="none"/>
          <w:u w:val="single"/>
        </w:rPr>
      </w:pPr>
      <w:r>
        <w:rPr>
          <w:rFonts w:hint="eastAsia" w:ascii="宋体" w:hAnsi="宋体" w:cs="宋体"/>
          <w:color w:val="auto"/>
          <w:szCs w:val="21"/>
          <w:highlight w:val="none"/>
        </w:rPr>
        <w:t xml:space="preserve">项目编号：                          </w:t>
      </w:r>
    </w:p>
    <w:tbl>
      <w:tblPr>
        <w:tblStyle w:val="8"/>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14:paraId="3F82D6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562B97DB">
            <w:pPr>
              <w:pStyle w:val="6"/>
              <w:spacing w:before="0" w:after="0" w:line="405" w:lineRule="atLeas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供应商全称（公章）：</w:t>
            </w:r>
          </w:p>
        </w:tc>
      </w:tr>
      <w:tr w14:paraId="47A42F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0E90DE8A">
            <w:pPr>
              <w:pStyle w:val="6"/>
              <w:spacing w:before="0" w:after="225" w:line="405" w:lineRule="atLeas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现委托</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（被授权人的姓名）参与该项目的投标登记工作。项目招投标过程中答疑补充等相关文件都须供应商在相关网站上下载，本单位会及时关注相关网站，以防遗漏，并承诺不以此为理由提出质疑。</w:t>
            </w:r>
          </w:p>
          <w:p w14:paraId="52C0B523">
            <w:pPr>
              <w:pStyle w:val="6"/>
              <w:spacing w:before="312" w:after="0" w:line="405" w:lineRule="atLeast"/>
              <w:jc w:val="center"/>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法人代表人（签字或盖章）：</w:t>
            </w:r>
          </w:p>
        </w:tc>
      </w:tr>
      <w:tr w14:paraId="3A4A52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165019B1">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被授权人姓名：              联系电话：</w:t>
            </w:r>
          </w:p>
        </w:tc>
      </w:tr>
      <w:tr w14:paraId="67B998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0D08FA5">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第二代身份证号码：</w:t>
            </w:r>
          </w:p>
        </w:tc>
      </w:tr>
      <w:tr w14:paraId="328736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35F9E16A">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接收竞争性磋商文件指定电子邮箱：</w:t>
            </w:r>
          </w:p>
        </w:tc>
      </w:tr>
      <w:tr w14:paraId="296609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F87BFFA">
            <w:pPr>
              <w:snapToGrid w:val="0"/>
              <w:spacing w:line="360" w:lineRule="auto"/>
              <w:jc w:val="left"/>
              <w:textAlignment w:val="baseline"/>
              <w:rPr>
                <w:rFonts w:ascii="宋体" w:hAnsi="宋体" w:cs="宋体"/>
                <w:b/>
                <w:color w:val="auto"/>
                <w:szCs w:val="21"/>
                <w:highlight w:val="none"/>
              </w:rPr>
            </w:pPr>
            <w:r>
              <w:rPr>
                <w:rFonts w:hint="eastAsia" w:ascii="宋体" w:hAnsi="宋体" w:cs="宋体"/>
                <w:b/>
                <w:color w:val="auto"/>
                <w:szCs w:val="21"/>
                <w:highlight w:val="none"/>
              </w:rPr>
              <w:t>注：本表以上内容填写均需打印，以下内容需由被授权人本人在代理机构获取竞争性磋商文件时现场填写</w:t>
            </w:r>
          </w:p>
        </w:tc>
      </w:tr>
      <w:tr w14:paraId="575787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9C385F9">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获取时间：</w:t>
            </w:r>
          </w:p>
        </w:tc>
      </w:tr>
      <w:tr w14:paraId="499E83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55836341">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被授权人签字：</w:t>
            </w:r>
          </w:p>
        </w:tc>
      </w:tr>
    </w:tbl>
    <w:p w14:paraId="226E119C">
      <w:pPr>
        <w:snapToGrid w:val="0"/>
        <w:spacing w:line="360" w:lineRule="auto"/>
        <w:jc w:val="left"/>
        <w:textAlignment w:val="baseline"/>
        <w:rPr>
          <w:rFonts w:ascii="宋体" w:hAnsi="宋体" w:cs="宋体"/>
          <w:b/>
          <w:color w:val="auto"/>
          <w:szCs w:val="21"/>
          <w:highlight w:val="none"/>
        </w:rPr>
      </w:pPr>
      <w:r>
        <w:rPr>
          <w:rFonts w:hint="eastAsia" w:ascii="宋体" w:hAnsi="宋体" w:cs="宋体"/>
          <w:b/>
          <w:color w:val="auto"/>
          <w:szCs w:val="21"/>
          <w:highlight w:val="none"/>
        </w:rPr>
        <w:t> *注：供应商应完整填写表格，并对内容的真实性和有效性负全部责任。</w:t>
      </w:r>
    </w:p>
    <w:p w14:paraId="3B874896">
      <w:pPr>
        <w:jc w:val="left"/>
        <w:textAlignment w:val="baseline"/>
        <w:rPr>
          <w:rFonts w:ascii="宋体" w:hAnsi="宋体" w:cs="宋体"/>
          <w:b/>
          <w:bCs/>
          <w:color w:val="auto"/>
          <w:sz w:val="24"/>
          <w:highlight w:val="none"/>
        </w:rPr>
      </w:pPr>
    </w:p>
    <w:p w14:paraId="4C0A48A5">
      <w:pPr>
        <w:pStyle w:val="7"/>
        <w:textAlignment w:val="baseline"/>
        <w:rPr>
          <w:rFonts w:cs="宋体"/>
          <w:color w:val="auto"/>
          <w:highlight w:val="none"/>
        </w:rPr>
      </w:pPr>
    </w:p>
    <w:p w14:paraId="5A4EBEF5">
      <w:pPr>
        <w:textAlignment w:val="baseline"/>
        <w:rPr>
          <w:b/>
          <w:i/>
          <w:caps/>
          <w:color w:val="auto"/>
          <w:sz w:val="20"/>
          <w:highlight w:val="none"/>
        </w:rPr>
      </w:pPr>
    </w:p>
    <w:p w14:paraId="563BEE6C">
      <w:pPr>
        <w:pStyle w:val="7"/>
        <w:textAlignment w:val="baseline"/>
        <w:rPr>
          <w:rFonts w:cs="宋体"/>
          <w:color w:val="auto"/>
          <w:highlight w:val="none"/>
        </w:rPr>
      </w:pPr>
    </w:p>
    <w:p w14:paraId="5CADC7E7">
      <w:pPr>
        <w:textAlignment w:val="baseline"/>
        <w:rPr>
          <w:b/>
          <w:i/>
          <w:caps/>
          <w:color w:val="auto"/>
          <w:sz w:val="20"/>
          <w:highlight w:val="none"/>
        </w:rPr>
      </w:pPr>
    </w:p>
    <w:p w14:paraId="111B8634">
      <w:pPr>
        <w:pageBreakBefore/>
        <w:spacing w:line="312" w:lineRule="auto"/>
        <w:ind w:firstLine="198"/>
        <w:textAlignment w:val="baseline"/>
        <w:rPr>
          <w:rFonts w:ascii="宋体" w:hAnsi="宋体" w:cs="宋体"/>
          <w:color w:val="auto"/>
          <w:kern w:val="0"/>
          <w:sz w:val="24"/>
          <w:highlight w:val="none"/>
        </w:rPr>
      </w:pPr>
      <w:r>
        <w:rPr>
          <w:rFonts w:hint="eastAsia" w:ascii="宋体" w:hAnsi="宋体" w:cs="宋体"/>
          <w:color w:val="auto"/>
          <w:kern w:val="0"/>
          <w:sz w:val="24"/>
          <w:szCs w:val="24"/>
          <w:highlight w:val="none"/>
        </w:rPr>
        <w:t>附件2：</w:t>
      </w:r>
    </w:p>
    <w:p w14:paraId="77CDC103">
      <w:pPr>
        <w:widowControl/>
        <w:snapToGrid w:val="0"/>
        <w:spacing w:before="312" w:beforeAutospacing="1" w:after="312" w:afterAutospacing="1" w:line="312" w:lineRule="auto"/>
        <w:ind w:firstLine="200"/>
        <w:jc w:val="center"/>
        <w:textAlignment w:val="baseline"/>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法定代表人身份证明暨授权委托书</w:t>
      </w:r>
    </w:p>
    <w:p w14:paraId="1A0F82EF">
      <w:pPr>
        <w:spacing w:line="312"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lang w:eastAsia="zh-CN"/>
        </w:rPr>
        <w:t>常州市天宁区雕庄街道社区卫生服务中心</w:t>
      </w:r>
      <w:r>
        <w:rPr>
          <w:rFonts w:hint="eastAsia" w:ascii="宋体" w:hAnsi="宋体" w:cs="宋体"/>
          <w:bCs/>
          <w:color w:val="auto"/>
          <w:szCs w:val="21"/>
          <w:highlight w:val="none"/>
        </w:rPr>
        <w:t>：</w:t>
      </w:r>
    </w:p>
    <w:p w14:paraId="61908C4E">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本授权委托书宣告：本人</w:t>
      </w:r>
      <w:r>
        <w:rPr>
          <w:rFonts w:hint="eastAsia" w:ascii="宋体" w:hAnsi="宋体" w:cs="宋体"/>
          <w:bCs/>
          <w:color w:val="auto"/>
          <w:szCs w:val="21"/>
          <w:highlight w:val="none"/>
          <w:u w:val="single" w:color="000000"/>
        </w:rPr>
        <w:t xml:space="preserve">          （姓名）</w:t>
      </w:r>
      <w:r>
        <w:rPr>
          <w:rFonts w:hint="eastAsia" w:ascii="宋体" w:hAnsi="宋体" w:cs="宋体"/>
          <w:bCs/>
          <w:color w:val="auto"/>
          <w:szCs w:val="21"/>
          <w:highlight w:val="none"/>
        </w:rPr>
        <w:t>系</w:t>
      </w:r>
      <w:r>
        <w:rPr>
          <w:rFonts w:hint="eastAsia" w:ascii="宋体" w:hAnsi="宋体" w:cs="宋体"/>
          <w:bCs/>
          <w:color w:val="auto"/>
          <w:szCs w:val="21"/>
          <w:highlight w:val="none"/>
          <w:u w:val="single" w:color="000000"/>
        </w:rPr>
        <w:t xml:space="preserve">                  （单位）</w:t>
      </w:r>
      <w:r>
        <w:rPr>
          <w:rFonts w:hint="eastAsia" w:ascii="宋体" w:hAnsi="宋体" w:cs="宋体"/>
          <w:bCs/>
          <w:color w:val="auto"/>
          <w:szCs w:val="21"/>
          <w:highlight w:val="none"/>
        </w:rPr>
        <w:t>的法定代表人，现授权委托</w:t>
      </w:r>
      <w:r>
        <w:rPr>
          <w:rFonts w:hint="eastAsia" w:ascii="宋体" w:hAnsi="宋体" w:cs="宋体"/>
          <w:bCs/>
          <w:color w:val="auto"/>
          <w:szCs w:val="21"/>
          <w:highlight w:val="none"/>
          <w:u w:val="single" w:color="000000"/>
        </w:rPr>
        <w:t xml:space="preserve">       （姓名）</w:t>
      </w:r>
      <w:r>
        <w:rPr>
          <w:rFonts w:hint="eastAsia" w:ascii="宋体" w:hAnsi="宋体" w:cs="宋体"/>
          <w:bCs/>
          <w:color w:val="auto"/>
          <w:szCs w:val="21"/>
          <w:highlight w:val="none"/>
        </w:rPr>
        <w:t>为我单位代理人，该代理人有权在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项目采购的投标活动中，以我单位的名义参加投标报名、资格审查、签署磋商响应文件、与采购人（或业主）协商、签订合同书以及执行一切与此有关的事项。</w:t>
      </w:r>
    </w:p>
    <w:p w14:paraId="0D93CF1C">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代理人在其权限范围及代理期限内签署的一切有关合同、协议和文件，我单位均予以认可并愿承担相应的法律责任。</w:t>
      </w:r>
    </w:p>
    <w:p w14:paraId="4E5EB715">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委托期限：至本项目结束或新的授权委托书送到之日。代理人无转委托权。</w:t>
      </w:r>
    </w:p>
    <w:p w14:paraId="521C8EC9">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被授权人情况：</w:t>
      </w:r>
    </w:p>
    <w:p w14:paraId="19A425CD">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姓名：         性别：       年龄：       职务：</w:t>
      </w:r>
    </w:p>
    <w:p w14:paraId="47FD4877">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身份证号码：                电话：</w:t>
      </w:r>
    </w:p>
    <w:p w14:paraId="3432CB90">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通讯地址：</w:t>
      </w:r>
    </w:p>
    <w:p w14:paraId="357C0404">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被授权人签名或盖章：             </w:t>
      </w:r>
    </w:p>
    <w:p w14:paraId="7DF50BA7">
      <w:pPr>
        <w:spacing w:line="312" w:lineRule="auto"/>
        <w:ind w:firstLine="420" w:firstLineChars="200"/>
        <w:jc w:val="left"/>
        <w:textAlignment w:val="baseline"/>
        <w:rPr>
          <w:rFonts w:ascii="宋体" w:hAnsi="宋体" w:cs="宋体"/>
          <w:bCs/>
          <w:color w:val="auto"/>
          <w:szCs w:val="21"/>
          <w:highlight w:val="none"/>
        </w:rPr>
      </w:pPr>
    </w:p>
    <w:p w14:paraId="655B2C6E">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单位名称（公章）：</w:t>
      </w:r>
    </w:p>
    <w:p w14:paraId="64DD4668">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法定代表人（签名或盖章）：</w:t>
      </w:r>
    </w:p>
    <w:p w14:paraId="51E36EA6">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日   期：     年    月    日</w:t>
      </w:r>
    </w:p>
    <w:p w14:paraId="50A24E5C">
      <w:pPr>
        <w:spacing w:line="312" w:lineRule="auto"/>
        <w:ind w:firstLine="420" w:firstLineChars="200"/>
        <w:jc w:val="left"/>
        <w:textAlignment w:val="baseline"/>
        <w:rPr>
          <w:rFonts w:ascii="宋体" w:hAnsi="宋体" w:cs="宋体"/>
          <w:bCs/>
          <w:color w:val="auto"/>
          <w:szCs w:val="21"/>
          <w:highlight w:val="none"/>
        </w:rPr>
      </w:pPr>
    </w:p>
    <w:p w14:paraId="1EE926B9">
      <w:pPr>
        <w:spacing w:line="312" w:lineRule="auto"/>
        <w:ind w:firstLine="422" w:firstLineChars="200"/>
        <w:jc w:val="left"/>
        <w:textAlignment w:val="baseline"/>
        <w:rPr>
          <w:rFonts w:ascii="宋体" w:hAnsi="宋体" w:cs="宋体"/>
          <w:bCs/>
          <w:color w:val="auto"/>
          <w:szCs w:val="21"/>
          <w:highlight w:val="none"/>
          <w:u w:val="single"/>
        </w:rPr>
      </w:pPr>
      <w:r>
        <w:rPr>
          <w:rFonts w:hint="eastAsia" w:ascii="宋体" w:hAnsi="宋体" w:cs="宋体"/>
          <w:b/>
          <w:color w:val="auto"/>
          <w:szCs w:val="21"/>
          <w:highlight w:val="none"/>
        </w:rPr>
        <w:t>注意事项：</w:t>
      </w:r>
      <w:r>
        <w:rPr>
          <w:rFonts w:hint="eastAsia" w:ascii="宋体" w:hAnsi="宋体" w:cs="宋体"/>
          <w:bCs/>
          <w:color w:val="auto"/>
          <w:szCs w:val="21"/>
          <w:highlight w:val="none"/>
          <w:u w:val="single" w:color="000000"/>
        </w:rPr>
        <w:t>1、如法定代表人参加报名，需附法定代表人第二代居民身份证复印件（正反面）。</w:t>
      </w:r>
    </w:p>
    <w:p w14:paraId="42F60E62">
      <w:pPr>
        <w:spacing w:line="312" w:lineRule="auto"/>
        <w:ind w:firstLine="420" w:firstLineChars="200"/>
        <w:jc w:val="left"/>
        <w:textAlignment w:val="baseline"/>
        <w:rPr>
          <w:rFonts w:ascii="宋体" w:hAnsi="宋体" w:cs="宋体"/>
          <w:bCs/>
          <w:color w:val="auto"/>
          <w:szCs w:val="21"/>
          <w:highlight w:val="none"/>
          <w:u w:val="single"/>
        </w:rPr>
      </w:pPr>
      <w:r>
        <w:rPr>
          <w:rFonts w:hint="eastAsia" w:ascii="宋体" w:hAnsi="宋体" w:cs="宋体"/>
          <w:bCs/>
          <w:color w:val="auto"/>
          <w:szCs w:val="21"/>
          <w:highlight w:val="none"/>
        </w:rPr>
        <w:t xml:space="preserve"> </w:t>
      </w:r>
      <w:r>
        <w:rPr>
          <w:rFonts w:hint="eastAsia" w:ascii="宋体" w:hAnsi="宋体" w:cs="宋体"/>
          <w:bCs/>
          <w:color w:val="auto"/>
          <w:szCs w:val="21"/>
          <w:highlight w:val="none"/>
          <w:u w:val="single" w:color="000000"/>
        </w:rPr>
        <w:t>2、如非法定代表人参加报名，需附法定代表人第二代居民身份证复印件（正反面）和被授权人第二代居民身份证复印件（正反面）。</w:t>
      </w:r>
    </w:p>
    <w:p w14:paraId="5639A50D">
      <w:pPr>
        <w:spacing w:line="312" w:lineRule="auto"/>
        <w:ind w:firstLine="200"/>
        <w:jc w:val="center"/>
        <w:textAlignment w:val="baseline"/>
        <w:rPr>
          <w:rFonts w:ascii="宋体" w:hAnsi="宋体" w:cs="宋体"/>
          <w:b/>
          <w:color w:val="auto"/>
          <w:sz w:val="30"/>
          <w:szCs w:val="30"/>
          <w:highlight w:val="none"/>
          <w:lang w:val="zh-CN"/>
        </w:rPr>
      </w:pPr>
    </w:p>
    <w:p w14:paraId="397C7D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DD6FBC"/>
    <w:rsid w:val="3B8D333B"/>
    <w:rsid w:val="4D5D3FD3"/>
    <w:rsid w:val="736E1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next w:val="1"/>
    <w:qFormat/>
    <w:uiPriority w:val="0"/>
    <w:pPr>
      <w:spacing w:line="440" w:lineRule="exact"/>
      <w:ind w:firstLine="196" w:firstLineChars="196"/>
    </w:pPr>
    <w:rPr>
      <w:rFonts w:ascii="宋体" w:cs="Century"/>
      <w:spacing w:val="2"/>
      <w:szCs w:val="24"/>
    </w:rPr>
  </w:style>
  <w:style w:type="paragraph" w:styleId="4">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5">
    <w:name w:val="header"/>
    <w:basedOn w:val="1"/>
    <w:qFormat/>
    <w:uiPriority w:val="0"/>
    <w:pPr>
      <w:pBdr>
        <w:bottom w:val="single" w:color="auto" w:sz="6" w:space="1"/>
      </w:pBdr>
      <w:tabs>
        <w:tab w:val="center" w:pos="4153"/>
        <w:tab w:val="right" w:pos="8307"/>
      </w:tabs>
      <w:snapToGrid w:val="0"/>
      <w:jc w:val="center"/>
    </w:pPr>
    <w:rPr>
      <w:sz w:val="18"/>
    </w:rPr>
  </w:style>
  <w:style w:type="paragraph" w:styleId="6">
    <w:name w:val="Normal (Web)"/>
    <w:basedOn w:val="1"/>
    <w:qFormat/>
    <w:uiPriority w:val="99"/>
    <w:pPr>
      <w:spacing w:before="100" w:beforeAutospacing="1" w:after="100" w:afterAutospacing="1"/>
      <w:jc w:val="left"/>
    </w:pPr>
    <w:rPr>
      <w:rFonts w:ascii="Calibri" w:hAnsi="Calibri"/>
      <w:kern w:val="0"/>
      <w:sz w:val="24"/>
      <w:szCs w:val="24"/>
    </w:rPr>
  </w:style>
  <w:style w:type="paragraph" w:styleId="7">
    <w:name w:val="Body Text First Indent 2"/>
    <w:basedOn w:val="3"/>
    <w:next w:val="1"/>
    <w:semiHidden/>
    <w:unhideWhenUsed/>
    <w:qFormat/>
    <w:uiPriority w:val="99"/>
    <w:pPr>
      <w:spacing w:after="120" w:line="240" w:lineRule="auto"/>
      <w:ind w:left="420" w:leftChars="200" w:firstLine="420" w:firstLineChars="200"/>
    </w:pPr>
    <w:rPr>
      <w:rFonts w:ascii="Times New Roman" w:cs="Times New Roman"/>
      <w:spacing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1604</Words>
  <Characters>1772</Characters>
  <Lines>0</Lines>
  <Paragraphs>0</Paragraphs>
  <TotalTime>1</TotalTime>
  <ScaleCrop>false</ScaleCrop>
  <LinksUpToDate>false</LinksUpToDate>
  <CharactersWithSpaces>1854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2024-07-12T08:53:00Z</dcterms:created>
  <dc:creator>mai</dc:creator>
  <cp:lastModifiedBy>小静</cp:lastModifiedBy>
  <dcterms:modified xsi:type="dcterms:W3CDTF">2025-02-26T00:56:31Z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920AAA447A6F45D4A7F9CA91B4F35DDE_13</vt:lpwstr>
  </property>
  <property fmtid="{D5CDD505-2E9C-101B-9397-08002B2CF9AE}" pid="4" name="KSOTemplateDocerSaveRecord">
    <vt:lpwstr>eyJoZGlkIjoiYTRkN2VkMWExZGVkNzY4NjExZGU3OGE1Yzk3MGYyMDkiLCJ1c2VySWQiOiI1MTQxNzA4MzcifQ==</vt:lpwstr>
  </property>
</Properties>
</file>