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AA990">
      <w:pPr>
        <w:pStyle w:val="2"/>
        <w:adjustRightInd w:val="0"/>
        <w:snapToGrid w:val="0"/>
        <w:spacing w:line="600" w:lineRule="exact"/>
        <w:rPr>
          <w:rFonts w:cs="宋体" w:asciiTheme="minorEastAsia" w:hAnsiTheme="minorEastAsia" w:eastAsiaTheme="minorEastAsia"/>
          <w:color w:val="auto"/>
          <w:szCs w:val="32"/>
          <w:highlight w:val="none"/>
        </w:rPr>
      </w:pPr>
      <w:bookmarkStart w:id="0" w:name="_GoBack"/>
      <w:r>
        <w:rPr>
          <w:rFonts w:hint="eastAsia" w:cs="宋体" w:asciiTheme="minorEastAsia" w:hAnsiTheme="minorEastAsia" w:eastAsiaTheme="minorEastAsia"/>
          <w:color w:val="auto"/>
          <w:szCs w:val="32"/>
          <w:highlight w:val="none"/>
          <w:lang w:eastAsia="zh-CN"/>
        </w:rPr>
        <w:t>常州市武进区湖塘镇鸣凰社区卫生服务中心运动促进健康中心设备采购项目</w:t>
      </w:r>
      <w:r>
        <w:rPr>
          <w:rFonts w:hint="eastAsia" w:cs="宋体" w:asciiTheme="minorEastAsia" w:hAnsiTheme="minorEastAsia" w:eastAsiaTheme="minorEastAsia"/>
          <w:color w:val="auto"/>
          <w:szCs w:val="32"/>
          <w:highlight w:val="none"/>
        </w:rPr>
        <w:t>竞争性磋商公告</w:t>
      </w:r>
    </w:p>
    <w:p w14:paraId="2F470EE7">
      <w:pPr>
        <w:pBdr>
          <w:top w:val="single" w:color="auto" w:sz="4" w:space="1"/>
          <w:left w:val="single" w:color="auto" w:sz="4" w:space="4"/>
          <w:bottom w:val="single" w:color="auto" w:sz="4" w:space="9"/>
          <w:right w:val="single" w:color="auto" w:sz="4" w:space="4"/>
        </w:pBd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项目概况</w:t>
      </w:r>
    </w:p>
    <w:p w14:paraId="72E39B10">
      <w:pPr>
        <w:pBdr>
          <w:top w:val="single" w:color="auto" w:sz="4" w:space="1"/>
          <w:left w:val="single" w:color="auto" w:sz="4" w:space="4"/>
          <w:bottom w:val="single" w:color="auto" w:sz="4" w:space="9"/>
          <w:right w:val="single" w:color="auto" w:sz="4" w:space="4"/>
        </w:pBd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eastAsia="zh-CN"/>
        </w:rPr>
        <w:t>常州市武进区湖塘镇鸣凰社区卫生服务中心运动促进健康中心设备采购项目</w:t>
      </w:r>
      <w:r>
        <w:rPr>
          <w:rFonts w:hint="eastAsia" w:cs="宋体" w:asciiTheme="minorEastAsia" w:hAnsiTheme="minorEastAsia" w:eastAsiaTheme="minorEastAsia"/>
          <w:color w:val="auto"/>
          <w:szCs w:val="21"/>
          <w:highlight w:val="none"/>
        </w:rPr>
        <w:t>的潜在供应商应在常州嘉威建设项目管理有限公司获取竞争性磋商文件，并于</w:t>
      </w:r>
      <w:r>
        <w:rPr>
          <w:rFonts w:hint="eastAsia" w:cs="宋体" w:asciiTheme="minorEastAsia" w:hAnsiTheme="minorEastAsia" w:eastAsiaTheme="minorEastAsia"/>
          <w:b/>
          <w:bCs/>
          <w:color w:val="auto"/>
          <w:szCs w:val="21"/>
          <w:highlight w:val="none"/>
        </w:rPr>
        <w:t>202</w:t>
      </w:r>
      <w:r>
        <w:rPr>
          <w:rFonts w:hint="eastAsia" w:cs="宋体" w:asciiTheme="minorEastAsia" w:hAnsiTheme="minorEastAsia" w:eastAsiaTheme="minorEastAsia"/>
          <w:b/>
          <w:bCs/>
          <w:color w:val="auto"/>
          <w:szCs w:val="21"/>
          <w:highlight w:val="none"/>
          <w:lang w:val="en-US" w:eastAsia="zh-CN"/>
        </w:rPr>
        <w:t>5</w:t>
      </w:r>
      <w:r>
        <w:rPr>
          <w:rFonts w:hint="eastAsia" w:cs="宋体" w:asciiTheme="minorEastAsia" w:hAnsiTheme="minorEastAsia" w:eastAsiaTheme="minorEastAsia"/>
          <w:b/>
          <w:bCs/>
          <w:color w:val="auto"/>
          <w:szCs w:val="21"/>
          <w:highlight w:val="none"/>
        </w:rPr>
        <w:t>年</w:t>
      </w:r>
      <w:r>
        <w:rPr>
          <w:rFonts w:hint="eastAsia" w:cs="宋体" w:asciiTheme="minorEastAsia" w:hAnsiTheme="minorEastAsia" w:eastAsiaTheme="minorEastAsia"/>
          <w:b/>
          <w:bCs/>
          <w:color w:val="auto"/>
          <w:szCs w:val="21"/>
          <w:highlight w:val="none"/>
          <w:lang w:val="en-US" w:eastAsia="zh-CN"/>
        </w:rPr>
        <w:t>6</w:t>
      </w:r>
      <w:r>
        <w:rPr>
          <w:rFonts w:hint="eastAsia" w:cs="宋体" w:asciiTheme="minorEastAsia" w:hAnsiTheme="minorEastAsia" w:eastAsiaTheme="minorEastAsia"/>
          <w:b/>
          <w:bCs/>
          <w:color w:val="auto"/>
          <w:szCs w:val="21"/>
          <w:highlight w:val="none"/>
        </w:rPr>
        <w:t>月</w:t>
      </w:r>
      <w:r>
        <w:rPr>
          <w:rFonts w:hint="eastAsia" w:cs="宋体" w:asciiTheme="minorEastAsia" w:hAnsiTheme="minorEastAsia" w:eastAsiaTheme="minorEastAsia"/>
          <w:b/>
          <w:bCs/>
          <w:color w:val="auto"/>
          <w:szCs w:val="21"/>
          <w:highlight w:val="none"/>
          <w:lang w:val="en-US" w:eastAsia="zh-CN"/>
        </w:rPr>
        <w:t>4</w:t>
      </w:r>
      <w:r>
        <w:rPr>
          <w:rFonts w:hint="eastAsia" w:cs="宋体" w:asciiTheme="minorEastAsia" w:hAnsiTheme="minorEastAsia" w:eastAsiaTheme="minorEastAsia"/>
          <w:b/>
          <w:bCs/>
          <w:color w:val="auto"/>
          <w:szCs w:val="21"/>
          <w:highlight w:val="none"/>
        </w:rPr>
        <w:t>日14点00分（北京时间）</w:t>
      </w:r>
      <w:r>
        <w:rPr>
          <w:rFonts w:hint="eastAsia" w:cs="宋体" w:asciiTheme="minorEastAsia" w:hAnsiTheme="minorEastAsia" w:eastAsiaTheme="minorEastAsia"/>
          <w:color w:val="auto"/>
          <w:szCs w:val="21"/>
          <w:highlight w:val="none"/>
        </w:rPr>
        <w:t>前提交响应文件。</w:t>
      </w:r>
    </w:p>
    <w:p w14:paraId="5D97DCA8">
      <w:pPr>
        <w:snapToGrid w:val="0"/>
        <w:spacing w:line="36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一、项目基本情况</w:t>
      </w:r>
    </w:p>
    <w:p w14:paraId="0D3A4DDF">
      <w:pPr>
        <w:snapToGrid w:val="0"/>
        <w:spacing w:line="360" w:lineRule="exact"/>
        <w:ind w:firstLine="420" w:firstLineChars="20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t>1.项目编号</w:t>
      </w:r>
      <w:r>
        <w:rPr>
          <w:rFonts w:hint="eastAsia" w:cs="宋体" w:asciiTheme="minorEastAsia" w:hAnsiTheme="minorEastAsia" w:eastAsiaTheme="minorEastAsia"/>
          <w:color w:val="auto"/>
          <w:szCs w:val="21"/>
          <w:highlight w:val="none"/>
          <w:lang w:eastAsia="zh-CN"/>
        </w:rPr>
        <w:t>：CJZ-2025-00</w:t>
      </w:r>
      <w:r>
        <w:rPr>
          <w:rFonts w:hint="eastAsia" w:cs="宋体" w:asciiTheme="minorEastAsia" w:hAnsiTheme="minorEastAsia" w:eastAsiaTheme="minorEastAsia"/>
          <w:color w:val="auto"/>
          <w:szCs w:val="21"/>
          <w:highlight w:val="none"/>
          <w:lang w:val="en-US" w:eastAsia="zh-CN"/>
        </w:rPr>
        <w:t xml:space="preserve">6   </w:t>
      </w:r>
    </w:p>
    <w:p w14:paraId="5DC1CCA1">
      <w:pPr>
        <w:snapToGrid w:val="0"/>
        <w:spacing w:line="360" w:lineRule="exact"/>
        <w:ind w:firstLine="420" w:firstLineChars="200"/>
        <w:rPr>
          <w:rFonts w:hint="eastAsia" w:cs="宋体"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rPr>
        <w:t>2.项目名称：</w:t>
      </w:r>
      <w:r>
        <w:rPr>
          <w:rFonts w:hint="eastAsia" w:cs="宋体" w:asciiTheme="minorEastAsia" w:hAnsiTheme="minorEastAsia" w:eastAsiaTheme="minorEastAsia"/>
          <w:color w:val="auto"/>
          <w:szCs w:val="21"/>
          <w:highlight w:val="none"/>
          <w:lang w:eastAsia="zh-CN"/>
        </w:rPr>
        <w:t>常州市武进区湖塘镇鸣凰社区卫生服务中心运动促进健康中心设备采购项目</w:t>
      </w:r>
    </w:p>
    <w:p w14:paraId="1075420E">
      <w:pPr>
        <w:snapToGrid w:val="0"/>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3.采购方式：竞争性磋商</w:t>
      </w:r>
    </w:p>
    <w:p w14:paraId="1C7311F9">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4.预算金额：人民币</w:t>
      </w:r>
      <w:r>
        <w:rPr>
          <w:rFonts w:hint="eastAsia" w:ascii="宋体" w:hAnsi="宋体" w:cs="宋体"/>
          <w:color w:val="auto"/>
          <w:szCs w:val="21"/>
          <w:highlight w:val="none"/>
          <w:lang w:val="en-US" w:eastAsia="zh-CN"/>
        </w:rPr>
        <w:t>38</w:t>
      </w:r>
      <w:r>
        <w:rPr>
          <w:rFonts w:hint="eastAsia" w:ascii="宋体" w:hAnsi="宋体" w:cs="宋体"/>
          <w:color w:val="auto"/>
          <w:szCs w:val="21"/>
          <w:highlight w:val="none"/>
        </w:rPr>
        <w:t>万元</w:t>
      </w:r>
    </w:p>
    <w:p w14:paraId="3BE11C44">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5.最高限价：人民币</w:t>
      </w:r>
      <w:r>
        <w:rPr>
          <w:rFonts w:hint="eastAsia" w:ascii="宋体" w:hAnsi="宋体" w:cs="宋体"/>
          <w:color w:val="auto"/>
          <w:szCs w:val="21"/>
          <w:highlight w:val="none"/>
          <w:lang w:val="en-US" w:eastAsia="zh-CN"/>
        </w:rPr>
        <w:t>38</w:t>
      </w:r>
      <w:r>
        <w:rPr>
          <w:rFonts w:hint="eastAsia" w:ascii="宋体" w:hAnsi="宋体" w:cs="宋体"/>
          <w:color w:val="auto"/>
          <w:szCs w:val="21"/>
          <w:highlight w:val="none"/>
        </w:rPr>
        <w:t>万元</w:t>
      </w:r>
    </w:p>
    <w:p w14:paraId="12529029">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6.采购需求：</w:t>
      </w:r>
      <w:r>
        <w:rPr>
          <w:rFonts w:hint="eastAsia" w:ascii="宋体" w:hAnsi="宋体" w:cs="宋体"/>
          <w:color w:val="auto"/>
          <w:szCs w:val="21"/>
          <w:highlight w:val="none"/>
          <w:lang w:eastAsia="zh-CN"/>
        </w:rPr>
        <w:t>常州市武进区湖塘镇鸣凰社区卫生服务中心运动促进健康中心设备采购项目</w:t>
      </w:r>
      <w:r>
        <w:rPr>
          <w:rFonts w:hint="eastAsia" w:ascii="宋体" w:hAnsi="宋体" w:cs="宋体"/>
          <w:color w:val="auto"/>
          <w:szCs w:val="21"/>
          <w:highlight w:val="none"/>
        </w:rPr>
        <w:t>，具体内容包括：设备的制造（采购）、运输、装卸、安装、调试、测试、售后服务、技术培训等，直至通过采购单位及其他相关部门的验收以及质量保修、免费维保等全部工作。</w:t>
      </w:r>
    </w:p>
    <w:p w14:paraId="02B9C504">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7.合同履行期限：合同签订后30天内完成合同范围内所有设备的供货、安装调试。</w:t>
      </w:r>
    </w:p>
    <w:p w14:paraId="2F10D993">
      <w:pPr>
        <w:snapToGrid w:val="0"/>
        <w:spacing w:line="360" w:lineRule="exact"/>
        <w:ind w:firstLine="420" w:firstLineChars="200"/>
        <w:rPr>
          <w:rFonts w:cs="宋体" w:asciiTheme="minorEastAsia" w:hAnsiTheme="minorEastAsia" w:eastAsiaTheme="minorEastAsia"/>
          <w:color w:val="auto"/>
          <w:szCs w:val="21"/>
          <w:highlight w:val="none"/>
        </w:rPr>
      </w:pPr>
      <w:r>
        <w:rPr>
          <w:rFonts w:hint="eastAsia" w:ascii="宋体" w:hAnsi="宋体" w:cs="宋体"/>
          <w:color w:val="auto"/>
          <w:szCs w:val="21"/>
          <w:highlight w:val="none"/>
        </w:rPr>
        <w:t>8.本项目不接受联合体。</w:t>
      </w:r>
    </w:p>
    <w:p w14:paraId="14CB0333">
      <w:pPr>
        <w:adjustRightInd w:val="0"/>
        <w:spacing w:line="360" w:lineRule="exact"/>
        <w:ind w:firstLine="424" w:firstLineChars="201"/>
        <w:rPr>
          <w:rFonts w:cs="宋体" w:asciiTheme="minorEastAsia" w:hAnsiTheme="minorEastAsia" w:eastAsiaTheme="minorEastAsia"/>
          <w:b/>
          <w:color w:val="auto"/>
          <w:kern w:val="0"/>
          <w:szCs w:val="21"/>
          <w:highlight w:val="none"/>
        </w:rPr>
      </w:pPr>
      <w:r>
        <w:rPr>
          <w:rFonts w:hint="eastAsia" w:cs="宋体" w:asciiTheme="minorEastAsia" w:hAnsiTheme="minorEastAsia" w:eastAsiaTheme="minorEastAsia"/>
          <w:b/>
          <w:color w:val="auto"/>
          <w:kern w:val="0"/>
          <w:szCs w:val="21"/>
          <w:highlight w:val="none"/>
        </w:rPr>
        <w:t xml:space="preserve">二、申请人的资格要求 </w:t>
      </w:r>
    </w:p>
    <w:p w14:paraId="120DC1B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1.在中华人民共和国境内注册，具有独立承担民事责任的能力； </w:t>
      </w:r>
    </w:p>
    <w:p w14:paraId="541670E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2.具有良好的商业信誉和健全的财务会计制度； </w:t>
      </w:r>
    </w:p>
    <w:p w14:paraId="510BB009">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3.具有履行合同所必需的设备和专业技术能力； </w:t>
      </w:r>
    </w:p>
    <w:p w14:paraId="3A164BB2">
      <w:pPr>
        <w:snapToGrid w:val="0"/>
        <w:spacing w:line="360" w:lineRule="exact"/>
        <w:ind w:firstLine="420" w:firstLineChars="200"/>
        <w:rPr>
          <w:rFonts w:hint="default" w:ascii="宋体" w:hAnsi="宋体" w:cs="宋体"/>
          <w:color w:val="auto"/>
          <w:szCs w:val="21"/>
          <w:highlight w:val="none"/>
          <w:lang w:val="en-US"/>
        </w:rPr>
      </w:pPr>
      <w:r>
        <w:rPr>
          <w:rFonts w:hint="eastAsia" w:ascii="宋体" w:hAnsi="宋体" w:cs="宋体"/>
          <w:color w:val="auto"/>
          <w:szCs w:val="21"/>
          <w:highlight w:val="none"/>
        </w:rPr>
        <w:t>4.有依法缴纳税收和社会保障资金的良好记录；</w:t>
      </w:r>
    </w:p>
    <w:p w14:paraId="699A3043">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5.参加采购活动前三年内，在经营活动中没有重大违法记录； </w:t>
      </w:r>
    </w:p>
    <w:p w14:paraId="597B7492">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6.法律、行政法规规定的其他条件；</w:t>
      </w:r>
    </w:p>
    <w:p w14:paraId="5B6A97E4">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7.单位负责人为同一人或者存在直接控股、管理关系的不同供应商，不得参加同一合同项下的采购活动；</w:t>
      </w:r>
    </w:p>
    <w:p w14:paraId="21850326">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8.未被“信用中国”网站（www.creditchina.gov.cn）列入失信被执行人、重大税收违法案件当事人名单、严重失信行为记录名单；</w:t>
      </w:r>
    </w:p>
    <w:p w14:paraId="1573E442">
      <w:pPr>
        <w:snapToGrid w:val="0"/>
        <w:spacing w:line="3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9.满足以下两项中任意一项要求：</w:t>
      </w:r>
    </w:p>
    <w:p w14:paraId="460ADAEF">
      <w:pPr>
        <w:snapToGrid w:val="0"/>
        <w:spacing w:line="3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①供应商为所投产品制造商：具有有效期内的医疗器械生产许可证； </w:t>
      </w:r>
    </w:p>
    <w:p w14:paraId="1D138370">
      <w:pPr>
        <w:snapToGrid w:val="0"/>
        <w:spacing w:line="36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②供应商为所投产品经销商：具有有效期内的第二类医疗器械经营备案凭证；</w:t>
      </w:r>
    </w:p>
    <w:p w14:paraId="0405312F">
      <w:pPr>
        <w:numPr>
          <w:ilvl w:val="0"/>
          <w:numId w:val="1"/>
        </w:numPr>
        <w:spacing w:line="36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提供所投多体位手法治疗床</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红外光理疗仪</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中频电脑治疗仪</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全自动中医艾灸仪</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空气波压力治疗仪的有效医疗器械注册证。</w:t>
      </w:r>
    </w:p>
    <w:p w14:paraId="6F7DFDE0">
      <w:pPr>
        <w:spacing w:line="36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三、获取竞争性磋商文件</w:t>
      </w:r>
    </w:p>
    <w:p w14:paraId="01A08113">
      <w:pPr>
        <w:spacing w:line="360" w:lineRule="exact"/>
        <w:ind w:firstLine="422" w:firstLineChars="200"/>
        <w:rPr>
          <w:rFonts w:cs="宋体" w:asciiTheme="minorEastAsia" w:hAnsiTheme="minorEastAsia" w:eastAsiaTheme="minorEastAsia"/>
          <w:b/>
          <w:color w:val="auto"/>
          <w:szCs w:val="21"/>
          <w:highlight w:val="none"/>
        </w:rPr>
      </w:pPr>
      <w:r>
        <w:rPr>
          <w:rFonts w:cs="宋体" w:asciiTheme="minorEastAsia" w:hAnsiTheme="minorEastAsia" w:eastAsiaTheme="minorEastAsia"/>
          <w:b/>
          <w:color w:val="auto"/>
          <w:szCs w:val="21"/>
          <w:highlight w:val="none"/>
        </w:rPr>
        <w:t>1.时间：</w:t>
      </w:r>
      <w:r>
        <w:rPr>
          <w:rFonts w:cs="宋体" w:asciiTheme="minorEastAsia" w:hAnsiTheme="minorEastAsia" w:eastAsiaTheme="minorEastAsia"/>
          <w:b/>
          <w:bCs/>
          <w:color w:val="auto"/>
          <w:kern w:val="0"/>
          <w:szCs w:val="21"/>
          <w:highlight w:val="none"/>
        </w:rPr>
        <w:t>202</w:t>
      </w:r>
      <w:r>
        <w:rPr>
          <w:rFonts w:hint="eastAsia" w:cs="宋体" w:asciiTheme="minorEastAsia" w:hAnsiTheme="minorEastAsia" w:eastAsiaTheme="minorEastAsia"/>
          <w:b/>
          <w:bCs/>
          <w:color w:val="auto"/>
          <w:kern w:val="0"/>
          <w:szCs w:val="21"/>
          <w:highlight w:val="none"/>
          <w:lang w:val="en-US" w:eastAsia="zh-CN"/>
        </w:rPr>
        <w:t>5</w:t>
      </w:r>
      <w:r>
        <w:rPr>
          <w:rFonts w:cs="宋体" w:asciiTheme="minorEastAsia" w:hAnsiTheme="minorEastAsia" w:eastAsiaTheme="minorEastAsia"/>
          <w:b/>
          <w:bCs/>
          <w:color w:val="auto"/>
          <w:kern w:val="0"/>
          <w:szCs w:val="21"/>
          <w:highlight w:val="none"/>
        </w:rPr>
        <w:t>年</w:t>
      </w:r>
      <w:r>
        <w:rPr>
          <w:rFonts w:hint="eastAsia" w:cs="宋体" w:asciiTheme="minorEastAsia" w:hAnsiTheme="minorEastAsia" w:eastAsiaTheme="minorEastAsia"/>
          <w:b/>
          <w:bCs/>
          <w:color w:val="auto"/>
          <w:kern w:val="0"/>
          <w:szCs w:val="21"/>
          <w:highlight w:val="none"/>
          <w:lang w:val="en-US" w:eastAsia="zh-CN"/>
        </w:rPr>
        <w:t>5</w:t>
      </w:r>
      <w:r>
        <w:rPr>
          <w:rFonts w:cs="宋体" w:asciiTheme="minorEastAsia" w:hAnsiTheme="minorEastAsia" w:eastAsiaTheme="minorEastAsia"/>
          <w:b/>
          <w:bCs/>
          <w:color w:val="auto"/>
          <w:kern w:val="0"/>
          <w:szCs w:val="21"/>
          <w:highlight w:val="none"/>
        </w:rPr>
        <w:t>月</w:t>
      </w:r>
      <w:r>
        <w:rPr>
          <w:rFonts w:hint="eastAsia" w:cs="宋体" w:asciiTheme="minorEastAsia" w:hAnsiTheme="minorEastAsia" w:eastAsiaTheme="minorEastAsia"/>
          <w:b/>
          <w:bCs/>
          <w:color w:val="auto"/>
          <w:kern w:val="0"/>
          <w:szCs w:val="21"/>
          <w:highlight w:val="none"/>
          <w:lang w:val="en-US" w:eastAsia="zh-CN"/>
        </w:rPr>
        <w:t>23</w:t>
      </w:r>
      <w:r>
        <w:rPr>
          <w:rFonts w:cs="宋体" w:asciiTheme="minorEastAsia" w:hAnsiTheme="minorEastAsia" w:eastAsiaTheme="minorEastAsia"/>
          <w:b/>
          <w:bCs/>
          <w:color w:val="auto"/>
          <w:kern w:val="0"/>
          <w:szCs w:val="21"/>
          <w:highlight w:val="none"/>
        </w:rPr>
        <w:t>日至</w:t>
      </w:r>
      <w:r>
        <w:rPr>
          <w:rFonts w:hint="eastAsia" w:cs="宋体" w:asciiTheme="minorEastAsia" w:hAnsiTheme="minorEastAsia" w:eastAsiaTheme="minorEastAsia"/>
          <w:b/>
          <w:bCs/>
          <w:color w:val="auto"/>
          <w:kern w:val="0"/>
          <w:szCs w:val="21"/>
          <w:highlight w:val="none"/>
          <w:lang w:val="en-US" w:eastAsia="zh-CN"/>
        </w:rPr>
        <w:t>5</w:t>
      </w:r>
      <w:r>
        <w:rPr>
          <w:rFonts w:cs="宋体" w:asciiTheme="minorEastAsia" w:hAnsiTheme="minorEastAsia" w:eastAsiaTheme="minorEastAsia"/>
          <w:b/>
          <w:bCs/>
          <w:color w:val="auto"/>
          <w:kern w:val="0"/>
          <w:szCs w:val="21"/>
          <w:highlight w:val="none"/>
        </w:rPr>
        <w:t>月</w:t>
      </w:r>
      <w:r>
        <w:rPr>
          <w:rFonts w:hint="eastAsia" w:cs="宋体" w:asciiTheme="minorEastAsia" w:hAnsiTheme="minorEastAsia" w:eastAsiaTheme="minorEastAsia"/>
          <w:b/>
          <w:bCs/>
          <w:color w:val="auto"/>
          <w:kern w:val="0"/>
          <w:szCs w:val="21"/>
          <w:highlight w:val="none"/>
          <w:lang w:val="en-US" w:eastAsia="zh-CN"/>
        </w:rPr>
        <w:t>30</w:t>
      </w:r>
      <w:r>
        <w:rPr>
          <w:rFonts w:cs="宋体" w:asciiTheme="minorEastAsia" w:hAnsiTheme="minorEastAsia" w:eastAsiaTheme="minorEastAsia"/>
          <w:b/>
          <w:bCs/>
          <w:color w:val="auto"/>
          <w:kern w:val="0"/>
          <w:szCs w:val="21"/>
          <w:highlight w:val="none"/>
        </w:rPr>
        <w:t>日，</w:t>
      </w:r>
      <w:r>
        <w:rPr>
          <w:rFonts w:hint="eastAsia" w:cs="宋体" w:asciiTheme="minorEastAsia" w:hAnsiTheme="minorEastAsia" w:eastAsiaTheme="minorEastAsia"/>
          <w:b/>
          <w:color w:val="auto"/>
          <w:szCs w:val="21"/>
          <w:highlight w:val="none"/>
        </w:rPr>
        <w:t>每天上午</w:t>
      </w:r>
      <w:r>
        <w:rPr>
          <w:rFonts w:cs="宋体" w:asciiTheme="minorEastAsia" w:hAnsiTheme="minorEastAsia" w:eastAsiaTheme="minorEastAsia"/>
          <w:b/>
          <w:color w:val="auto"/>
          <w:szCs w:val="21"/>
          <w:highlight w:val="none"/>
        </w:rPr>
        <w:t>8:30至11:30，下午1:30至5:</w:t>
      </w:r>
      <w:r>
        <w:rPr>
          <w:rFonts w:hint="eastAsia" w:cs="宋体" w:asciiTheme="minorEastAsia" w:hAnsiTheme="minorEastAsia" w:eastAsiaTheme="minorEastAsia"/>
          <w:b/>
          <w:color w:val="auto"/>
          <w:szCs w:val="21"/>
          <w:highlight w:val="none"/>
          <w:lang w:val="en-US" w:eastAsia="zh-CN"/>
        </w:rPr>
        <w:t>3</w:t>
      </w:r>
      <w:r>
        <w:rPr>
          <w:rFonts w:cs="宋体" w:asciiTheme="minorEastAsia" w:hAnsiTheme="minorEastAsia" w:eastAsiaTheme="minorEastAsia"/>
          <w:b/>
          <w:color w:val="auto"/>
          <w:szCs w:val="21"/>
          <w:highlight w:val="none"/>
        </w:rPr>
        <w:t>0（北京时间，法定节假日除外）</w:t>
      </w:r>
    </w:p>
    <w:p w14:paraId="1DB6133C">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2.地点：</w:t>
      </w:r>
      <w:r>
        <w:rPr>
          <w:rFonts w:hint="eastAsia" w:cs="宋体" w:asciiTheme="minorEastAsia" w:hAnsiTheme="minorEastAsia" w:eastAsiaTheme="minorEastAsia"/>
          <w:color w:val="auto"/>
          <w:kern w:val="0"/>
          <w:szCs w:val="21"/>
          <w:highlight w:val="none"/>
        </w:rPr>
        <w:t>常州嘉威建设项目管理有限公司（常州市钟楼区西河沿51号创客大厦</w:t>
      </w:r>
      <w:r>
        <w:rPr>
          <w:rFonts w:hint="eastAsia" w:cs="宋体" w:asciiTheme="minorEastAsia" w:hAnsiTheme="minorEastAsia" w:eastAsiaTheme="minorEastAsia"/>
          <w:color w:val="auto"/>
          <w:kern w:val="0"/>
          <w:szCs w:val="21"/>
          <w:highlight w:val="none"/>
          <w:lang w:val="en-US" w:eastAsia="zh-CN"/>
        </w:rPr>
        <w:t>802</w:t>
      </w:r>
      <w:r>
        <w:rPr>
          <w:rFonts w:hint="eastAsia"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szCs w:val="21"/>
          <w:highlight w:val="none"/>
        </w:rPr>
        <w:t xml:space="preserve"> </w:t>
      </w:r>
    </w:p>
    <w:p w14:paraId="24FD24FE">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3.方式：现场领购</w:t>
      </w:r>
    </w:p>
    <w:p w14:paraId="40F5BFE4">
      <w:pPr>
        <w:snapToGrid w:val="0"/>
        <w:spacing w:line="40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报名时需提供资料（以下资料装订成册加盖供应商公章</w:t>
      </w:r>
      <w:r>
        <w:rPr>
          <w:rFonts w:hint="eastAsia" w:ascii="宋体" w:hAnsi="宋体" w:cs="宋体"/>
          <w:b/>
          <w:bCs/>
          <w:color w:val="auto"/>
          <w:szCs w:val="21"/>
          <w:highlight w:val="none"/>
        </w:rPr>
        <w:t>提供2份</w:t>
      </w:r>
      <w:r>
        <w:rPr>
          <w:rFonts w:hint="eastAsia" w:ascii="宋体" w:hAnsi="宋体" w:cs="宋体"/>
          <w:color w:val="auto"/>
          <w:szCs w:val="21"/>
          <w:highlight w:val="none"/>
        </w:rPr>
        <w:t>，资料不全不予领取竞争性磋商文件）</w:t>
      </w:r>
    </w:p>
    <w:p w14:paraId="2D206591">
      <w:pPr>
        <w:snapToGrid w:val="0"/>
        <w:spacing w:line="42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（1）竞争性磋商文件获取登记表（详见附件1）</w:t>
      </w:r>
    </w:p>
    <w:p w14:paraId="5BD81236">
      <w:pPr>
        <w:snapToGrid w:val="0"/>
        <w:spacing w:line="42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（2）营业执照副本和税务登记证副本(或“三证合一”的营业执照副本）复印件；</w:t>
      </w:r>
    </w:p>
    <w:p w14:paraId="364BC7DE">
      <w:pPr>
        <w:snapToGrid w:val="0"/>
        <w:spacing w:line="42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（3）法定代表人身份证明暨授权委托书(格式见招标公告附件2)；</w:t>
      </w:r>
    </w:p>
    <w:p w14:paraId="125E5EC1">
      <w:pPr>
        <w:snapToGrid w:val="0"/>
        <w:spacing w:line="42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（4）被委托人第二代身份证复印件。</w:t>
      </w:r>
    </w:p>
    <w:p w14:paraId="55B285F0">
      <w:pPr>
        <w:spacing w:line="36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4.</w:t>
      </w:r>
      <w:r>
        <w:rPr>
          <w:rFonts w:hint="eastAsia" w:ascii="宋体" w:hAnsi="宋体" w:cs="宋体"/>
          <w:b/>
          <w:color w:val="auto"/>
          <w:szCs w:val="21"/>
          <w:highlight w:val="none"/>
        </w:rPr>
        <w:t>售价：</w:t>
      </w:r>
      <w:r>
        <w:rPr>
          <w:rFonts w:hint="eastAsia" w:ascii="宋体" w:hAnsi="宋体" w:cs="宋体"/>
          <w:b/>
          <w:color w:val="auto"/>
          <w:kern w:val="0"/>
          <w:szCs w:val="21"/>
          <w:highlight w:val="none"/>
        </w:rPr>
        <w:t>人民币伍佰元整</w:t>
      </w:r>
      <w:r>
        <w:rPr>
          <w:rFonts w:hint="eastAsia" w:ascii="宋体" w:hAnsi="宋体" w:cs="宋体"/>
          <w:color w:val="auto"/>
          <w:szCs w:val="21"/>
          <w:highlight w:val="none"/>
        </w:rPr>
        <w:t>，获取竞争性磋商文件时缴纳。</w:t>
      </w:r>
    </w:p>
    <w:p w14:paraId="396E7894">
      <w:pPr>
        <w:spacing w:line="36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四、响应文件提交</w:t>
      </w:r>
    </w:p>
    <w:p w14:paraId="6F7D5787">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截止时间：202</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6</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日1</w:t>
      </w:r>
      <w:r>
        <w:rPr>
          <w:rFonts w:cs="宋体" w:asciiTheme="minorEastAsia" w:hAnsiTheme="minorEastAsia" w:eastAsiaTheme="minorEastAsia"/>
          <w:color w:val="auto"/>
          <w:szCs w:val="21"/>
          <w:highlight w:val="none"/>
        </w:rPr>
        <w:t>4</w:t>
      </w:r>
      <w:r>
        <w:rPr>
          <w:rFonts w:hint="eastAsia" w:cs="宋体" w:asciiTheme="minorEastAsia" w:hAnsiTheme="minorEastAsia" w:eastAsiaTheme="minorEastAsia"/>
          <w:color w:val="auto"/>
          <w:szCs w:val="21"/>
          <w:highlight w:val="none"/>
        </w:rPr>
        <w:t>点0</w:t>
      </w: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分（北京时间）</w:t>
      </w:r>
    </w:p>
    <w:p w14:paraId="5FFCC1F3">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地点：常州嘉威建设项目管理有限公司（常州市钟楼区西河沿51号创客大厦5楼506室）</w:t>
      </w:r>
    </w:p>
    <w:p w14:paraId="6D316F33">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五、开启</w:t>
      </w:r>
    </w:p>
    <w:p w14:paraId="5A4F4170">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时间：202</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6</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日1</w:t>
      </w:r>
      <w:r>
        <w:rPr>
          <w:rFonts w:cs="宋体" w:asciiTheme="minorEastAsia" w:hAnsiTheme="minorEastAsia" w:eastAsiaTheme="minorEastAsia"/>
          <w:color w:val="auto"/>
          <w:szCs w:val="21"/>
          <w:highlight w:val="none"/>
        </w:rPr>
        <w:t>4</w:t>
      </w:r>
      <w:r>
        <w:rPr>
          <w:rFonts w:hint="eastAsia" w:cs="宋体" w:asciiTheme="minorEastAsia" w:hAnsiTheme="minorEastAsia" w:eastAsiaTheme="minorEastAsia"/>
          <w:color w:val="auto"/>
          <w:szCs w:val="21"/>
          <w:highlight w:val="none"/>
        </w:rPr>
        <w:t>点0</w:t>
      </w:r>
      <w:r>
        <w:rPr>
          <w:rFonts w:cs="宋体" w:asciiTheme="minorEastAsia" w:hAnsiTheme="minorEastAsia" w:eastAsiaTheme="minorEastAsia"/>
          <w:color w:val="auto"/>
          <w:szCs w:val="21"/>
          <w:highlight w:val="none"/>
        </w:rPr>
        <w:t>0</w:t>
      </w:r>
      <w:r>
        <w:rPr>
          <w:rFonts w:hint="eastAsia" w:cs="宋体" w:asciiTheme="minorEastAsia" w:hAnsiTheme="minorEastAsia" w:eastAsiaTheme="minorEastAsia"/>
          <w:color w:val="auto"/>
          <w:szCs w:val="21"/>
          <w:highlight w:val="none"/>
        </w:rPr>
        <w:t>分（北京时间）</w:t>
      </w:r>
    </w:p>
    <w:p w14:paraId="609E2B26">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地点：常州嘉威建设项目管理有限公司（常州市钟楼区西河沿51号创客大厦</w:t>
      </w:r>
      <w:r>
        <w:rPr>
          <w:rFonts w:hint="eastAsia" w:ascii="宋体" w:hAnsi="宋体" w:cs="宋体"/>
          <w:color w:val="auto"/>
          <w:highlight w:val="none"/>
        </w:rPr>
        <w:t>5楼506室</w:t>
      </w:r>
      <w:r>
        <w:rPr>
          <w:rFonts w:hint="eastAsia" w:cs="宋体" w:asciiTheme="minorEastAsia" w:hAnsiTheme="minorEastAsia" w:eastAsiaTheme="minorEastAsia"/>
          <w:color w:val="auto"/>
          <w:szCs w:val="21"/>
          <w:highlight w:val="none"/>
        </w:rPr>
        <w:t>）</w:t>
      </w:r>
    </w:p>
    <w:p w14:paraId="2302AB3F">
      <w:pPr>
        <w:spacing w:line="36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六、公告期限</w:t>
      </w:r>
    </w:p>
    <w:p w14:paraId="61A6B5BC">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自本公告发布之日起3</w:t>
      </w:r>
      <w:r>
        <w:rPr>
          <w:rFonts w:cs="宋体" w:asciiTheme="minorEastAsia" w:hAnsiTheme="minorEastAsia" w:eastAsiaTheme="minorEastAsia"/>
          <w:color w:val="auto"/>
          <w:szCs w:val="21"/>
          <w:highlight w:val="none"/>
        </w:rPr>
        <w:t>个工作日</w:t>
      </w:r>
      <w:r>
        <w:rPr>
          <w:rFonts w:hint="eastAsia" w:cs="宋体" w:asciiTheme="minorEastAsia" w:hAnsiTheme="minorEastAsia" w:eastAsiaTheme="minorEastAsia"/>
          <w:color w:val="auto"/>
          <w:szCs w:val="21"/>
          <w:highlight w:val="none"/>
        </w:rPr>
        <w:t>。</w:t>
      </w:r>
    </w:p>
    <w:p w14:paraId="37D7E561">
      <w:pPr>
        <w:spacing w:line="36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七、其他补充事宜</w:t>
      </w:r>
    </w:p>
    <w:p w14:paraId="7D61BAA7">
      <w:pPr>
        <w:spacing w:line="36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1.现场踏勘及标前答疑</w:t>
      </w:r>
    </w:p>
    <w:p w14:paraId="30A9B5E3">
      <w:pPr>
        <w:spacing w:line="360" w:lineRule="exact"/>
        <w:ind w:firstLine="420" w:firstLineChars="20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（1）供应商自行踏勘现场。</w:t>
      </w:r>
    </w:p>
    <w:p w14:paraId="37A75FEA">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（2）</w:t>
      </w:r>
      <w:r>
        <w:rPr>
          <w:rFonts w:hint="eastAsia" w:cs="宋体" w:asciiTheme="minorEastAsia" w:hAnsiTheme="minorEastAsia" w:eastAsiaTheme="minorEastAsia"/>
          <w:color w:val="auto"/>
          <w:szCs w:val="21"/>
          <w:highlight w:val="none"/>
        </w:rPr>
        <w:t>标前答疑</w:t>
      </w:r>
    </w:p>
    <w:p w14:paraId="7C935112">
      <w:pPr>
        <w:spacing w:line="36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供应商对竞争性磋商文件如有疑问，请将疑问于</w:t>
      </w:r>
      <w:r>
        <w:rPr>
          <w:rFonts w:cs="宋体" w:asciiTheme="minorEastAsia" w:hAnsiTheme="minorEastAsia" w:eastAsiaTheme="minorEastAsia"/>
          <w:b/>
          <w:color w:val="auto"/>
          <w:szCs w:val="21"/>
          <w:highlight w:val="none"/>
        </w:rPr>
        <w:t>202</w:t>
      </w:r>
      <w:r>
        <w:rPr>
          <w:rFonts w:hint="eastAsia" w:cs="宋体" w:asciiTheme="minorEastAsia" w:hAnsiTheme="minorEastAsia" w:eastAsiaTheme="minorEastAsia"/>
          <w:b/>
          <w:color w:val="auto"/>
          <w:szCs w:val="21"/>
          <w:highlight w:val="none"/>
          <w:lang w:val="en-US" w:eastAsia="zh-CN"/>
        </w:rPr>
        <w:t>5</w:t>
      </w:r>
      <w:r>
        <w:rPr>
          <w:rFonts w:hint="eastAsia" w:cs="宋体" w:asciiTheme="minorEastAsia" w:hAnsiTheme="minorEastAsia" w:eastAsiaTheme="minorEastAsia"/>
          <w:b/>
          <w:bCs/>
          <w:color w:val="auto"/>
          <w:kern w:val="0"/>
          <w:szCs w:val="21"/>
          <w:highlight w:val="none"/>
        </w:rPr>
        <w:t>年</w:t>
      </w:r>
      <w:r>
        <w:rPr>
          <w:rFonts w:hint="eastAsia" w:cs="宋体" w:asciiTheme="minorEastAsia" w:hAnsiTheme="minorEastAsia" w:eastAsiaTheme="minorEastAsia"/>
          <w:b/>
          <w:bCs/>
          <w:color w:val="auto"/>
          <w:kern w:val="0"/>
          <w:szCs w:val="21"/>
          <w:highlight w:val="none"/>
          <w:lang w:val="en-US" w:eastAsia="zh-CN"/>
        </w:rPr>
        <w:t>6</w:t>
      </w:r>
      <w:r>
        <w:rPr>
          <w:rFonts w:hint="eastAsia" w:cs="宋体" w:asciiTheme="minorEastAsia" w:hAnsiTheme="minorEastAsia" w:eastAsiaTheme="minorEastAsia"/>
          <w:b/>
          <w:bCs/>
          <w:color w:val="auto"/>
          <w:kern w:val="0"/>
          <w:szCs w:val="21"/>
          <w:highlight w:val="none"/>
        </w:rPr>
        <w:t>月</w:t>
      </w:r>
      <w:r>
        <w:rPr>
          <w:rFonts w:hint="eastAsia" w:cs="宋体" w:asciiTheme="minorEastAsia" w:hAnsiTheme="minorEastAsia" w:eastAsiaTheme="minorEastAsia"/>
          <w:b/>
          <w:bCs/>
          <w:color w:val="auto"/>
          <w:kern w:val="0"/>
          <w:szCs w:val="21"/>
          <w:highlight w:val="none"/>
          <w:lang w:val="en-US" w:eastAsia="zh-CN"/>
        </w:rPr>
        <w:t>3</w:t>
      </w:r>
      <w:r>
        <w:rPr>
          <w:rFonts w:hint="eastAsia" w:cs="宋体" w:asciiTheme="minorEastAsia" w:hAnsiTheme="minorEastAsia" w:eastAsiaTheme="minorEastAsia"/>
          <w:b/>
          <w:bCs/>
          <w:color w:val="auto"/>
          <w:kern w:val="0"/>
          <w:szCs w:val="21"/>
          <w:highlight w:val="none"/>
        </w:rPr>
        <w:t>日</w:t>
      </w:r>
      <w:r>
        <w:rPr>
          <w:rFonts w:cs="宋体" w:asciiTheme="minorEastAsia" w:hAnsiTheme="minorEastAsia" w:eastAsiaTheme="minorEastAsia"/>
          <w:b/>
          <w:bCs/>
          <w:color w:val="auto"/>
          <w:kern w:val="0"/>
          <w:szCs w:val="21"/>
          <w:highlight w:val="none"/>
        </w:rPr>
        <w:t>11</w:t>
      </w:r>
      <w:r>
        <w:rPr>
          <w:rFonts w:hint="eastAsia" w:cs="宋体" w:asciiTheme="minorEastAsia" w:hAnsiTheme="minorEastAsia" w:eastAsiaTheme="minorEastAsia"/>
          <w:b/>
          <w:color w:val="auto"/>
          <w:szCs w:val="21"/>
          <w:highlight w:val="none"/>
        </w:rPr>
        <w:t>点</w:t>
      </w:r>
      <w:r>
        <w:rPr>
          <w:rFonts w:cs="宋体" w:asciiTheme="minorEastAsia" w:hAnsiTheme="minorEastAsia" w:eastAsiaTheme="minorEastAsia"/>
          <w:b/>
          <w:color w:val="auto"/>
          <w:szCs w:val="21"/>
          <w:highlight w:val="none"/>
        </w:rPr>
        <w:t>00分</w:t>
      </w:r>
      <w:r>
        <w:rPr>
          <w:rFonts w:hint="eastAsia" w:cs="宋体" w:asciiTheme="minorEastAsia" w:hAnsiTheme="minorEastAsia" w:eastAsiaTheme="minorEastAsia"/>
          <w:b/>
          <w:color w:val="auto"/>
          <w:szCs w:val="21"/>
          <w:highlight w:val="none"/>
        </w:rPr>
        <w:t>（北京时间）</w:t>
      </w:r>
      <w:r>
        <w:rPr>
          <w:rFonts w:hint="eastAsia" w:cs="宋体" w:asciiTheme="minorEastAsia" w:hAnsiTheme="minorEastAsia" w:eastAsiaTheme="minorEastAsia"/>
          <w:color w:val="auto"/>
          <w:szCs w:val="21"/>
          <w:highlight w:val="none"/>
        </w:rPr>
        <w:t>前以书面形式提交或传真至常州嘉威建设项目管理有限公司。邮箱：18068533970@189.cn</w:t>
      </w:r>
    </w:p>
    <w:p w14:paraId="22F52739">
      <w:pPr>
        <w:spacing w:line="36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2.磋商保证金</w:t>
      </w:r>
    </w:p>
    <w:p w14:paraId="05B68DFD">
      <w:pPr>
        <w:spacing w:line="360" w:lineRule="exact"/>
        <w:ind w:firstLine="420" w:firstLineChars="200"/>
        <w:rPr>
          <w:rFonts w:hint="default" w:cs="宋体" w:asciiTheme="minorEastAsia" w:hAnsiTheme="minorEastAsia" w:eastAsiaTheme="minorEastAsia"/>
          <w:color w:val="auto"/>
          <w:szCs w:val="21"/>
          <w:highlight w:val="none"/>
          <w:lang w:val="en-US" w:eastAsia="zh-CN"/>
        </w:rPr>
      </w:pPr>
      <w:r>
        <w:rPr>
          <w:rFonts w:hint="eastAsia" w:ascii="宋体" w:hAnsi="宋体" w:cs="宋体" w:eastAsiaTheme="minorEastAsia"/>
          <w:color w:val="auto"/>
          <w:szCs w:val="21"/>
          <w:highlight w:val="none"/>
          <w:lang w:val="en-US" w:eastAsia="zh-CN"/>
        </w:rPr>
        <w:t>本项目无需缴纳保证金。</w:t>
      </w:r>
    </w:p>
    <w:p w14:paraId="02CB7A87">
      <w:pPr>
        <w:spacing w:line="360" w:lineRule="exact"/>
        <w:ind w:firstLine="422" w:firstLineChars="200"/>
        <w:rPr>
          <w:rFonts w:cs="宋体" w:asciiTheme="minorEastAsia" w:hAnsiTheme="minorEastAsia" w:eastAsiaTheme="minorEastAsia"/>
          <w:b/>
          <w:bCs/>
          <w:color w:val="auto"/>
          <w:szCs w:val="21"/>
          <w:highlight w:val="none"/>
        </w:rPr>
      </w:pPr>
      <w:r>
        <w:rPr>
          <w:rFonts w:cs="宋体" w:asciiTheme="minorEastAsia" w:hAnsiTheme="minorEastAsia" w:eastAsiaTheme="minorEastAsia"/>
          <w:b/>
          <w:bCs/>
          <w:color w:val="auto"/>
          <w:szCs w:val="21"/>
          <w:highlight w:val="none"/>
        </w:rPr>
        <w:t>3</w:t>
      </w:r>
      <w:r>
        <w:rPr>
          <w:rFonts w:hint="eastAsia" w:cs="宋体" w:asciiTheme="minorEastAsia" w:hAnsiTheme="minorEastAsia" w:eastAsiaTheme="minorEastAsia"/>
          <w:b/>
          <w:color w:val="auto"/>
          <w:kern w:val="0"/>
          <w:szCs w:val="21"/>
          <w:highlight w:val="none"/>
        </w:rPr>
        <w:t>.</w:t>
      </w:r>
      <w:r>
        <w:rPr>
          <w:rFonts w:hint="eastAsia" w:cs="宋体" w:asciiTheme="minorEastAsia" w:hAnsiTheme="minorEastAsia" w:eastAsiaTheme="minorEastAsia"/>
          <w:b/>
          <w:bCs/>
          <w:color w:val="auto"/>
          <w:szCs w:val="21"/>
          <w:highlight w:val="none"/>
        </w:rPr>
        <w:t>竞争性磋商文件售后一概不退。供应商提交的磋商响应文件概不退还。一经领购，供应商不得更改单位名称。</w:t>
      </w:r>
    </w:p>
    <w:p w14:paraId="3AB8AE4D">
      <w:pPr>
        <w:spacing w:line="360" w:lineRule="exact"/>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八、凡对本次采购提出询问，请按以下方式联系。</w:t>
      </w:r>
    </w:p>
    <w:p w14:paraId="7F6D2225">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1.采购人信息</w:t>
      </w:r>
    </w:p>
    <w:p w14:paraId="30BD61DB">
      <w:pPr>
        <w:adjustRightInd w:val="0"/>
        <w:snapToGrid w:val="0"/>
        <w:spacing w:line="360" w:lineRule="exact"/>
        <w:ind w:firstLine="420" w:firstLineChars="200"/>
        <w:rPr>
          <w:rFonts w:hint="eastAsia" w:ascii="宋体" w:hAnsi="宋体" w:eastAsia="宋体" w:cs="宋体"/>
          <w:color w:val="auto"/>
          <w:highlight w:val="none"/>
          <w:lang w:eastAsia="zh-CN"/>
        </w:rPr>
      </w:pPr>
      <w:r>
        <w:rPr>
          <w:rFonts w:hint="eastAsia" w:ascii="宋体" w:hAnsi="宋体" w:cs="宋体"/>
          <w:color w:val="auto"/>
          <w:highlight w:val="none"/>
        </w:rPr>
        <w:t>名    称：</w:t>
      </w:r>
      <w:r>
        <w:rPr>
          <w:rFonts w:hint="eastAsia" w:ascii="宋体" w:hAnsi="宋体" w:cs="宋体"/>
          <w:color w:val="auto"/>
          <w:highlight w:val="none"/>
          <w:lang w:eastAsia="zh-CN"/>
        </w:rPr>
        <w:t>常州市武进区湖塘镇鸣凰社区卫生服务中心</w:t>
      </w:r>
    </w:p>
    <w:p w14:paraId="2B4CA125">
      <w:pPr>
        <w:adjustRightInd w:val="0"/>
        <w:snapToGrid w:val="0"/>
        <w:spacing w:line="360" w:lineRule="exact"/>
        <w:ind w:firstLine="420" w:firstLineChars="200"/>
        <w:rPr>
          <w:rFonts w:hint="eastAsia" w:ascii="宋体" w:hAnsi="宋体" w:cs="宋体"/>
          <w:color w:val="auto"/>
          <w:highlight w:val="none"/>
        </w:rPr>
      </w:pPr>
      <w:r>
        <w:rPr>
          <w:rFonts w:hint="eastAsia" w:ascii="宋体" w:hAnsi="宋体" w:cs="宋体"/>
          <w:color w:val="auto"/>
          <w:highlight w:val="none"/>
        </w:rPr>
        <w:t>地    址：常州市武进区湖塘镇鸣新中路260号</w:t>
      </w:r>
    </w:p>
    <w:p w14:paraId="3BC87ED9">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联系方式：莫先生</w:t>
      </w:r>
      <w:r>
        <w:rPr>
          <w:rFonts w:hint="eastAsia" w:ascii="宋体" w:hAnsi="宋体" w:cs="宋体"/>
          <w:color w:val="auto"/>
          <w:highlight w:val="none"/>
          <w:lang w:val="en-US" w:eastAsia="zh-CN"/>
        </w:rPr>
        <w:t xml:space="preserve"> </w:t>
      </w:r>
      <w:r>
        <w:rPr>
          <w:rFonts w:hint="eastAsia" w:ascii="宋体" w:hAnsi="宋体" w:cs="宋体"/>
          <w:color w:val="auto"/>
          <w:highlight w:val="none"/>
        </w:rPr>
        <w:t>0519-89601099</w:t>
      </w:r>
    </w:p>
    <w:p w14:paraId="2637759A">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2.采购代理机构信息</w:t>
      </w:r>
    </w:p>
    <w:p w14:paraId="5E340089">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名    称：常州嘉威建设项目管理有限公司</w:t>
      </w:r>
    </w:p>
    <w:p w14:paraId="3E5C7C52">
      <w:pPr>
        <w:adjustRightInd w:val="0"/>
        <w:snapToGrid w:val="0"/>
        <w:spacing w:line="360" w:lineRule="exact"/>
        <w:ind w:firstLine="420" w:firstLineChars="200"/>
        <w:rPr>
          <w:rFonts w:ascii="宋体" w:hAnsi="宋体" w:cs="宋体"/>
          <w:color w:val="auto"/>
          <w:kern w:val="0"/>
          <w:szCs w:val="21"/>
          <w:highlight w:val="none"/>
        </w:rPr>
      </w:pPr>
      <w:r>
        <w:rPr>
          <w:rFonts w:hint="eastAsia" w:ascii="宋体" w:hAnsi="宋体" w:cs="宋体"/>
          <w:color w:val="auto"/>
          <w:highlight w:val="none"/>
        </w:rPr>
        <w:t>地　　址：</w:t>
      </w:r>
      <w:r>
        <w:rPr>
          <w:rFonts w:hint="eastAsia" w:ascii="宋体" w:hAnsi="宋体" w:cs="宋体"/>
          <w:color w:val="auto"/>
          <w:kern w:val="0"/>
          <w:szCs w:val="21"/>
          <w:highlight w:val="none"/>
        </w:rPr>
        <w:t>常州市钟楼区西河沿51号创客大厦</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楼</w:t>
      </w:r>
    </w:p>
    <w:p w14:paraId="153F8861">
      <w:pPr>
        <w:adjustRightInd w:val="0"/>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highlight w:val="none"/>
        </w:rPr>
        <w:t>联系方式：</w:t>
      </w:r>
      <w:r>
        <w:rPr>
          <w:rFonts w:hint="eastAsia" w:ascii="宋体" w:hAnsi="宋体"/>
          <w:color w:val="auto"/>
          <w:szCs w:val="21"/>
          <w:highlight w:val="none"/>
        </w:rPr>
        <w:t>18068533970</w:t>
      </w:r>
    </w:p>
    <w:p w14:paraId="7B43955C">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3.项目联系方式</w:t>
      </w:r>
    </w:p>
    <w:p w14:paraId="4D51EB5C">
      <w:pPr>
        <w:adjustRightInd w:val="0"/>
        <w:snapToGrid w:val="0"/>
        <w:spacing w:line="360" w:lineRule="exact"/>
        <w:ind w:firstLine="420" w:firstLineChars="200"/>
        <w:rPr>
          <w:rFonts w:ascii="宋体" w:hAnsi="宋体" w:cs="宋体"/>
          <w:color w:val="auto"/>
          <w:highlight w:val="none"/>
        </w:rPr>
      </w:pPr>
      <w:r>
        <w:rPr>
          <w:rFonts w:hint="eastAsia" w:ascii="宋体" w:hAnsi="宋体" w:cs="宋体"/>
          <w:color w:val="auto"/>
          <w:highlight w:val="none"/>
        </w:rPr>
        <w:t>项目联系人：魏工</w:t>
      </w:r>
    </w:p>
    <w:p w14:paraId="3E333B75">
      <w:pPr>
        <w:spacing w:line="360" w:lineRule="exact"/>
        <w:ind w:firstLine="420" w:firstLineChars="200"/>
        <w:rPr>
          <w:rFonts w:ascii="宋体" w:hAnsi="宋体" w:cs="宋体"/>
          <w:color w:val="auto"/>
          <w:szCs w:val="21"/>
          <w:highlight w:val="none"/>
        </w:rPr>
      </w:pPr>
      <w:r>
        <w:rPr>
          <w:rFonts w:hint="eastAsia" w:ascii="宋体" w:hAnsi="宋体" w:cs="宋体"/>
          <w:color w:val="auto"/>
          <w:highlight w:val="none"/>
        </w:rPr>
        <w:t>电　　  话：</w:t>
      </w:r>
      <w:r>
        <w:rPr>
          <w:rFonts w:hint="eastAsia" w:ascii="宋体" w:hAnsi="宋体"/>
          <w:color w:val="auto"/>
          <w:szCs w:val="21"/>
          <w:highlight w:val="none"/>
        </w:rPr>
        <w:t>18068533970</w:t>
      </w:r>
    </w:p>
    <w:p w14:paraId="205A4086">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由于工作需要，以上信息经单位或本人同意对外公布。</w:t>
      </w:r>
    </w:p>
    <w:bookmarkEnd w:id="0"/>
    <w:p w14:paraId="5FF2861E">
      <w:pPr>
        <w:spacing w:line="360" w:lineRule="exact"/>
        <w:ind w:firstLine="420" w:firstLineChars="200"/>
        <w:rPr>
          <w:rFonts w:ascii="宋体" w:hAnsi="宋体"/>
          <w:color w:val="auto"/>
          <w:szCs w:val="21"/>
          <w:highlight w:val="none"/>
        </w:rPr>
      </w:pPr>
    </w:p>
    <w:p w14:paraId="06FFC525">
      <w:pPr>
        <w:widowControl/>
        <w:jc w:val="left"/>
        <w:rPr>
          <w:rFonts w:ascii="宋体" w:hAnsi="宋体" w:cs="宋体"/>
          <w:color w:val="auto"/>
          <w:kern w:val="0"/>
          <w:sz w:val="24"/>
          <w:szCs w:val="24"/>
          <w:highlight w:val="none"/>
        </w:rPr>
      </w:pPr>
      <w:r>
        <w:rPr>
          <w:rFonts w:ascii="宋体" w:hAnsi="宋体" w:cs="宋体"/>
          <w:color w:val="auto"/>
          <w:kern w:val="0"/>
          <w:sz w:val="24"/>
          <w:szCs w:val="24"/>
          <w:highlight w:val="none"/>
        </w:rPr>
        <w:br w:type="page"/>
      </w:r>
    </w:p>
    <w:p w14:paraId="05A3CA7B">
      <w:pPr>
        <w:spacing w:line="312" w:lineRule="auto"/>
        <w:ind w:firstLine="200"/>
        <w:textAlignment w:val="baseline"/>
        <w:rPr>
          <w:rFonts w:ascii="宋体" w:hAnsi="宋体" w:cs="宋体"/>
          <w:color w:val="auto"/>
          <w:kern w:val="0"/>
          <w:sz w:val="28"/>
          <w:szCs w:val="28"/>
          <w:highlight w:val="none"/>
        </w:rPr>
      </w:pPr>
      <w:r>
        <w:rPr>
          <w:rFonts w:hint="eastAsia" w:ascii="宋体" w:hAnsi="宋体" w:cs="宋体"/>
          <w:color w:val="auto"/>
          <w:kern w:val="0"/>
          <w:sz w:val="24"/>
          <w:szCs w:val="24"/>
          <w:highlight w:val="none"/>
        </w:rPr>
        <w:t>附件1：</w:t>
      </w:r>
      <w:r>
        <w:rPr>
          <w:rFonts w:hint="eastAsia" w:ascii="宋体" w:hAnsi="宋体" w:cs="宋体"/>
          <w:color w:val="auto"/>
          <w:kern w:val="0"/>
          <w:sz w:val="28"/>
          <w:szCs w:val="28"/>
          <w:highlight w:val="none"/>
        </w:rPr>
        <w:t xml:space="preserve">                </w:t>
      </w:r>
    </w:p>
    <w:p w14:paraId="7DEF536C">
      <w:pPr>
        <w:spacing w:line="312" w:lineRule="auto"/>
        <w:ind w:firstLine="200"/>
        <w:jc w:val="center"/>
        <w:textAlignment w:val="baseline"/>
        <w:rPr>
          <w:rFonts w:ascii="宋体" w:hAnsi="宋体" w:cs="宋体"/>
          <w:color w:val="auto"/>
          <w:kern w:val="0"/>
          <w:sz w:val="28"/>
          <w:szCs w:val="28"/>
          <w:highlight w:val="none"/>
        </w:rPr>
      </w:pPr>
      <w:r>
        <w:rPr>
          <w:rFonts w:hint="eastAsia" w:ascii="宋体" w:hAnsi="宋体" w:cs="宋体"/>
          <w:b/>
          <w:bCs/>
          <w:color w:val="auto"/>
          <w:sz w:val="28"/>
          <w:szCs w:val="28"/>
          <w:highlight w:val="none"/>
        </w:rPr>
        <w:t>竞争性磋商文件获取登记表</w:t>
      </w:r>
    </w:p>
    <w:p w14:paraId="384A51ED">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 xml:space="preserve">项目名称： </w:t>
      </w:r>
    </w:p>
    <w:p w14:paraId="1D0D9CC9">
      <w:pPr>
        <w:snapToGrid w:val="0"/>
        <w:spacing w:line="360" w:lineRule="auto"/>
        <w:jc w:val="left"/>
        <w:textAlignment w:val="baseline"/>
        <w:rPr>
          <w:rFonts w:ascii="宋体" w:hAnsi="宋体" w:cs="宋体"/>
          <w:color w:val="auto"/>
          <w:szCs w:val="21"/>
          <w:highlight w:val="none"/>
          <w:u w:val="single"/>
        </w:rPr>
      </w:pPr>
      <w:r>
        <w:rPr>
          <w:rFonts w:hint="eastAsia" w:ascii="宋体" w:hAnsi="宋体" w:cs="宋体"/>
          <w:color w:val="auto"/>
          <w:szCs w:val="21"/>
          <w:highlight w:val="none"/>
        </w:rPr>
        <w:t xml:space="preserve">项目编号：                          </w:t>
      </w:r>
    </w:p>
    <w:tbl>
      <w:tblPr>
        <w:tblStyle w:val="8"/>
        <w:tblW w:w="83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320"/>
      </w:tblGrid>
      <w:tr w14:paraId="10D965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5551CF44">
            <w:pPr>
              <w:pStyle w:val="6"/>
              <w:spacing w:before="0" w:after="0" w:line="405" w:lineRule="atLeas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供应商全称（公章）：</w:t>
            </w:r>
          </w:p>
        </w:tc>
      </w:tr>
      <w:tr w14:paraId="1AF08C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52C47233">
            <w:pPr>
              <w:pStyle w:val="6"/>
              <w:spacing w:before="0" w:after="225" w:line="405" w:lineRule="atLeast"/>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现委托</w:t>
            </w:r>
            <w:r>
              <w:rPr>
                <w:rFonts w:hint="eastAsia" w:ascii="宋体" w:hAnsi="宋体" w:cs="宋体"/>
                <w:color w:val="auto"/>
                <w:kern w:val="2"/>
                <w:sz w:val="21"/>
                <w:szCs w:val="21"/>
                <w:highlight w:val="none"/>
                <w:u w:val="single"/>
              </w:rPr>
              <w:t xml:space="preserve">          </w:t>
            </w:r>
            <w:r>
              <w:rPr>
                <w:rFonts w:hint="eastAsia" w:ascii="宋体" w:hAnsi="宋体" w:cs="宋体"/>
                <w:color w:val="auto"/>
                <w:kern w:val="2"/>
                <w:sz w:val="21"/>
                <w:szCs w:val="21"/>
                <w:highlight w:val="none"/>
              </w:rPr>
              <w:t>（被授权人的姓名）参与该项目的投标登记工作。项目招投标过程中答疑补充等相关文件都须供应商在相关网站上下载，本单位会及时关注相关网站，以防遗漏，并承诺不以此为理由提出质疑。</w:t>
            </w:r>
          </w:p>
          <w:p w14:paraId="745A67B5">
            <w:pPr>
              <w:pStyle w:val="6"/>
              <w:spacing w:before="312" w:after="0" w:line="405" w:lineRule="atLeast"/>
              <w:jc w:val="center"/>
              <w:textAlignment w:val="baseline"/>
              <w:rPr>
                <w:rFonts w:ascii="宋体" w:hAnsi="宋体" w:cs="宋体"/>
                <w:color w:val="auto"/>
                <w:kern w:val="2"/>
                <w:sz w:val="21"/>
                <w:szCs w:val="21"/>
                <w:highlight w:val="none"/>
              </w:rPr>
            </w:pPr>
            <w:r>
              <w:rPr>
                <w:rFonts w:hint="eastAsia" w:ascii="宋体" w:hAnsi="宋体" w:cs="宋体"/>
                <w:color w:val="auto"/>
                <w:kern w:val="2"/>
                <w:sz w:val="21"/>
                <w:szCs w:val="21"/>
                <w:highlight w:val="none"/>
              </w:rPr>
              <w:t>法人代表人（签字或盖章）：</w:t>
            </w:r>
          </w:p>
        </w:tc>
      </w:tr>
      <w:tr w14:paraId="2BD5B24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002C670A">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被授权人姓名：              联系电话：</w:t>
            </w:r>
          </w:p>
        </w:tc>
      </w:tr>
      <w:tr w14:paraId="5950B6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1CF0ACEC">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第二代身份证号码：</w:t>
            </w:r>
          </w:p>
        </w:tc>
      </w:tr>
      <w:tr w14:paraId="1860C9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0795A6B0">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接收竞争性磋商文件指定电子邮箱：</w:t>
            </w:r>
          </w:p>
        </w:tc>
      </w:tr>
      <w:tr w14:paraId="49BAF6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4F76359D">
            <w:pPr>
              <w:snapToGrid w:val="0"/>
              <w:spacing w:line="360" w:lineRule="auto"/>
              <w:jc w:val="left"/>
              <w:textAlignment w:val="baseline"/>
              <w:rPr>
                <w:rFonts w:ascii="宋体" w:hAnsi="宋体" w:cs="宋体"/>
                <w:b/>
                <w:color w:val="auto"/>
                <w:szCs w:val="21"/>
                <w:highlight w:val="none"/>
              </w:rPr>
            </w:pPr>
            <w:r>
              <w:rPr>
                <w:rFonts w:hint="eastAsia" w:ascii="宋体" w:hAnsi="宋体" w:cs="宋体"/>
                <w:b/>
                <w:color w:val="auto"/>
                <w:szCs w:val="21"/>
                <w:highlight w:val="none"/>
              </w:rPr>
              <w:t>注：本表以上内容填写均需打印，以下内容需由被授权人本人在代理机构获取竞争性磋商文件时现场填写</w:t>
            </w:r>
          </w:p>
        </w:tc>
      </w:tr>
      <w:tr w14:paraId="11351C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1693B33A">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获取时间：</w:t>
            </w:r>
          </w:p>
        </w:tc>
      </w:tr>
      <w:tr w14:paraId="65E0DD3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90" w:hRule="atLeast"/>
          <w:jc w:val="center"/>
        </w:trPr>
        <w:tc>
          <w:tcPr>
            <w:tcW w:w="8320" w:type="dxa"/>
            <w:tcBorders>
              <w:top w:val="outset" w:color="auto" w:sz="6" w:space="0"/>
              <w:left w:val="outset" w:color="auto" w:sz="6" w:space="0"/>
              <w:bottom w:val="outset" w:color="auto" w:sz="6" w:space="0"/>
              <w:right w:val="outset" w:color="auto" w:sz="6" w:space="0"/>
            </w:tcBorders>
            <w:shd w:val="clear" w:color="auto" w:fill="FFFFFF"/>
            <w:vAlign w:val="center"/>
          </w:tcPr>
          <w:p w14:paraId="4D033532">
            <w:pPr>
              <w:snapToGrid w:val="0"/>
              <w:spacing w:line="360"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被授权人签字：</w:t>
            </w:r>
          </w:p>
        </w:tc>
      </w:tr>
    </w:tbl>
    <w:p w14:paraId="2645C1B2">
      <w:pPr>
        <w:snapToGrid w:val="0"/>
        <w:spacing w:line="360" w:lineRule="auto"/>
        <w:jc w:val="left"/>
        <w:textAlignment w:val="baseline"/>
        <w:rPr>
          <w:rFonts w:ascii="宋体" w:hAnsi="宋体" w:cs="宋体"/>
          <w:b/>
          <w:color w:val="auto"/>
          <w:szCs w:val="21"/>
          <w:highlight w:val="none"/>
        </w:rPr>
      </w:pPr>
      <w:r>
        <w:rPr>
          <w:rFonts w:hint="eastAsia" w:ascii="宋体" w:hAnsi="宋体" w:cs="宋体"/>
          <w:b/>
          <w:color w:val="auto"/>
          <w:szCs w:val="21"/>
          <w:highlight w:val="none"/>
        </w:rPr>
        <w:t> *注：供应商应完整填写表格，并对内容的真实性和有效性负全部责任。</w:t>
      </w:r>
    </w:p>
    <w:p w14:paraId="2CB2DD66">
      <w:pPr>
        <w:jc w:val="left"/>
        <w:textAlignment w:val="baseline"/>
        <w:rPr>
          <w:rFonts w:ascii="宋体" w:hAnsi="宋体" w:cs="宋体"/>
          <w:b/>
          <w:bCs/>
          <w:color w:val="auto"/>
          <w:sz w:val="24"/>
          <w:highlight w:val="none"/>
        </w:rPr>
      </w:pPr>
    </w:p>
    <w:p w14:paraId="145F6CB5">
      <w:pPr>
        <w:pStyle w:val="7"/>
        <w:textAlignment w:val="baseline"/>
        <w:rPr>
          <w:rFonts w:cs="宋体"/>
          <w:color w:val="auto"/>
          <w:highlight w:val="none"/>
        </w:rPr>
      </w:pPr>
    </w:p>
    <w:p w14:paraId="314BA55F">
      <w:pPr>
        <w:textAlignment w:val="baseline"/>
        <w:rPr>
          <w:b/>
          <w:i/>
          <w:caps/>
          <w:color w:val="auto"/>
          <w:sz w:val="20"/>
          <w:highlight w:val="none"/>
        </w:rPr>
      </w:pPr>
    </w:p>
    <w:p w14:paraId="2E646EC3">
      <w:pPr>
        <w:pStyle w:val="7"/>
        <w:textAlignment w:val="baseline"/>
        <w:rPr>
          <w:rFonts w:cs="宋体"/>
          <w:color w:val="auto"/>
          <w:highlight w:val="none"/>
        </w:rPr>
      </w:pPr>
    </w:p>
    <w:p w14:paraId="181DFE24">
      <w:pPr>
        <w:textAlignment w:val="baseline"/>
        <w:rPr>
          <w:b/>
          <w:i/>
          <w:caps/>
          <w:color w:val="auto"/>
          <w:sz w:val="20"/>
          <w:highlight w:val="none"/>
        </w:rPr>
      </w:pPr>
    </w:p>
    <w:p w14:paraId="30FA4676">
      <w:pPr>
        <w:pageBreakBefore/>
        <w:spacing w:line="312" w:lineRule="auto"/>
        <w:ind w:firstLine="198"/>
        <w:textAlignment w:val="baseline"/>
        <w:rPr>
          <w:rFonts w:ascii="宋体" w:hAnsi="宋体" w:cs="宋体"/>
          <w:color w:val="auto"/>
          <w:kern w:val="0"/>
          <w:sz w:val="24"/>
          <w:highlight w:val="none"/>
        </w:rPr>
      </w:pPr>
      <w:r>
        <w:rPr>
          <w:rFonts w:hint="eastAsia" w:ascii="宋体" w:hAnsi="宋体" w:cs="宋体"/>
          <w:color w:val="auto"/>
          <w:kern w:val="0"/>
          <w:sz w:val="24"/>
          <w:szCs w:val="24"/>
          <w:highlight w:val="none"/>
        </w:rPr>
        <w:t>附件2：</w:t>
      </w:r>
    </w:p>
    <w:p w14:paraId="055AFA13">
      <w:pPr>
        <w:widowControl/>
        <w:snapToGrid w:val="0"/>
        <w:spacing w:before="312" w:beforeAutospacing="1" w:after="312" w:afterAutospacing="1" w:line="312" w:lineRule="auto"/>
        <w:ind w:firstLine="200"/>
        <w:jc w:val="center"/>
        <w:textAlignment w:val="baseline"/>
        <w:rPr>
          <w:rFonts w:ascii="宋体" w:hAnsi="宋体" w:cs="宋体"/>
          <w:color w:val="auto"/>
          <w:kern w:val="0"/>
          <w:sz w:val="28"/>
          <w:szCs w:val="28"/>
          <w:highlight w:val="none"/>
        </w:rPr>
      </w:pPr>
      <w:r>
        <w:rPr>
          <w:rFonts w:hint="eastAsia" w:ascii="宋体" w:hAnsi="宋体" w:cs="宋体"/>
          <w:b/>
          <w:bCs/>
          <w:color w:val="auto"/>
          <w:kern w:val="0"/>
          <w:sz w:val="28"/>
          <w:szCs w:val="28"/>
          <w:highlight w:val="none"/>
        </w:rPr>
        <w:t>法定代表人身份证明暨授权委托书</w:t>
      </w:r>
    </w:p>
    <w:p w14:paraId="0A2FE66D">
      <w:pPr>
        <w:spacing w:line="312" w:lineRule="auto"/>
        <w:jc w:val="left"/>
        <w:textAlignment w:val="baseline"/>
        <w:rPr>
          <w:rFonts w:ascii="宋体" w:hAnsi="宋体" w:cs="宋体"/>
          <w:bCs/>
          <w:color w:val="auto"/>
          <w:szCs w:val="21"/>
          <w:highlight w:val="none"/>
        </w:rPr>
      </w:pPr>
      <w:r>
        <w:rPr>
          <w:rFonts w:hint="eastAsia" w:ascii="宋体" w:hAnsi="宋体" w:cs="宋体"/>
          <w:bCs/>
          <w:color w:val="auto"/>
          <w:szCs w:val="21"/>
          <w:highlight w:val="none"/>
          <w:lang w:eastAsia="zh-CN"/>
        </w:rPr>
        <w:t>常州市武进区湖塘镇鸣凰社区卫生服务中心</w:t>
      </w:r>
      <w:r>
        <w:rPr>
          <w:rFonts w:hint="eastAsia" w:ascii="宋体" w:hAnsi="宋体" w:cs="宋体"/>
          <w:bCs/>
          <w:color w:val="auto"/>
          <w:szCs w:val="21"/>
          <w:highlight w:val="none"/>
        </w:rPr>
        <w:t>：</w:t>
      </w:r>
    </w:p>
    <w:p w14:paraId="636E5F0D">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本授权委托书宣告：本人</w:t>
      </w:r>
      <w:r>
        <w:rPr>
          <w:rFonts w:hint="eastAsia" w:ascii="宋体" w:hAnsi="宋体" w:cs="宋体"/>
          <w:bCs/>
          <w:color w:val="auto"/>
          <w:szCs w:val="21"/>
          <w:highlight w:val="none"/>
          <w:u w:val="single" w:color="000000"/>
        </w:rPr>
        <w:t xml:space="preserve">          （姓名）</w:t>
      </w:r>
      <w:r>
        <w:rPr>
          <w:rFonts w:hint="eastAsia" w:ascii="宋体" w:hAnsi="宋体" w:cs="宋体"/>
          <w:bCs/>
          <w:color w:val="auto"/>
          <w:szCs w:val="21"/>
          <w:highlight w:val="none"/>
        </w:rPr>
        <w:t>系</w:t>
      </w:r>
      <w:r>
        <w:rPr>
          <w:rFonts w:hint="eastAsia" w:ascii="宋体" w:hAnsi="宋体" w:cs="宋体"/>
          <w:bCs/>
          <w:color w:val="auto"/>
          <w:szCs w:val="21"/>
          <w:highlight w:val="none"/>
          <w:u w:val="single" w:color="000000"/>
        </w:rPr>
        <w:t xml:space="preserve">                  （单位）</w:t>
      </w:r>
      <w:r>
        <w:rPr>
          <w:rFonts w:hint="eastAsia" w:ascii="宋体" w:hAnsi="宋体" w:cs="宋体"/>
          <w:bCs/>
          <w:color w:val="auto"/>
          <w:szCs w:val="21"/>
          <w:highlight w:val="none"/>
        </w:rPr>
        <w:t>的法定代表人，现授权委托</w:t>
      </w:r>
      <w:r>
        <w:rPr>
          <w:rFonts w:hint="eastAsia" w:ascii="宋体" w:hAnsi="宋体" w:cs="宋体"/>
          <w:bCs/>
          <w:color w:val="auto"/>
          <w:szCs w:val="21"/>
          <w:highlight w:val="none"/>
          <w:u w:val="single" w:color="000000"/>
        </w:rPr>
        <w:t xml:space="preserve">       （姓名）</w:t>
      </w:r>
      <w:r>
        <w:rPr>
          <w:rFonts w:hint="eastAsia" w:ascii="宋体" w:hAnsi="宋体" w:cs="宋体"/>
          <w:bCs/>
          <w:color w:val="auto"/>
          <w:szCs w:val="21"/>
          <w:highlight w:val="none"/>
        </w:rPr>
        <w:t>为我单位代理人，该代理人有权在</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项目采购的投标活动中，以我单位的名义参加投标报名、资格审查、签署磋商响应文件、与采购人（或业主）协商、签订合同书以及执行一切与此有关的事项。</w:t>
      </w:r>
    </w:p>
    <w:p w14:paraId="3302D200">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代理人在其权限范围及代理期限内签署的一切有关合同、协议和文件，我单位均予以认可并愿承担相应的法律责任。</w:t>
      </w:r>
    </w:p>
    <w:p w14:paraId="7EBD6C0C">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委托期限：至本项目结束或新的授权委托书送到之日。代理人无转委托权。</w:t>
      </w:r>
    </w:p>
    <w:p w14:paraId="38751609">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被授权人情况：</w:t>
      </w:r>
    </w:p>
    <w:p w14:paraId="7770C5F2">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姓名：         性别：       年龄：       职务：</w:t>
      </w:r>
    </w:p>
    <w:p w14:paraId="6877C879">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身份证号码：                电话：</w:t>
      </w:r>
    </w:p>
    <w:p w14:paraId="2014A7A8">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通讯地址：</w:t>
      </w:r>
    </w:p>
    <w:p w14:paraId="629EAE21">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被授权人签名或盖章：             </w:t>
      </w:r>
    </w:p>
    <w:p w14:paraId="3941E543">
      <w:pPr>
        <w:spacing w:line="312" w:lineRule="auto"/>
        <w:ind w:firstLine="420" w:firstLineChars="200"/>
        <w:jc w:val="left"/>
        <w:textAlignment w:val="baseline"/>
        <w:rPr>
          <w:rFonts w:ascii="宋体" w:hAnsi="宋体" w:cs="宋体"/>
          <w:bCs/>
          <w:color w:val="auto"/>
          <w:szCs w:val="21"/>
          <w:highlight w:val="none"/>
        </w:rPr>
      </w:pPr>
    </w:p>
    <w:p w14:paraId="2E26AE6E">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                               单位名称（公章）：</w:t>
      </w:r>
    </w:p>
    <w:p w14:paraId="38FA141E">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                               法定代表人（签名或盖章）：</w:t>
      </w:r>
    </w:p>
    <w:p w14:paraId="4B00B4D9">
      <w:pPr>
        <w:spacing w:line="312" w:lineRule="auto"/>
        <w:ind w:firstLine="420" w:firstLineChars="200"/>
        <w:jc w:val="left"/>
        <w:textAlignment w:val="baseline"/>
        <w:rPr>
          <w:rFonts w:ascii="宋体" w:hAnsi="宋体" w:cs="宋体"/>
          <w:bCs/>
          <w:color w:val="auto"/>
          <w:szCs w:val="21"/>
          <w:highlight w:val="none"/>
        </w:rPr>
      </w:pPr>
      <w:r>
        <w:rPr>
          <w:rFonts w:hint="eastAsia" w:ascii="宋体" w:hAnsi="宋体" w:cs="宋体"/>
          <w:bCs/>
          <w:color w:val="auto"/>
          <w:szCs w:val="21"/>
          <w:highlight w:val="none"/>
        </w:rPr>
        <w:t xml:space="preserve">                               日   期：     年    月    日</w:t>
      </w:r>
    </w:p>
    <w:p w14:paraId="0BB59F93">
      <w:pPr>
        <w:spacing w:line="312" w:lineRule="auto"/>
        <w:ind w:firstLine="420" w:firstLineChars="200"/>
        <w:jc w:val="left"/>
        <w:textAlignment w:val="baseline"/>
        <w:rPr>
          <w:rFonts w:ascii="宋体" w:hAnsi="宋体" w:cs="宋体"/>
          <w:bCs/>
          <w:color w:val="auto"/>
          <w:szCs w:val="21"/>
          <w:highlight w:val="none"/>
        </w:rPr>
      </w:pPr>
    </w:p>
    <w:p w14:paraId="18D86E0A">
      <w:pPr>
        <w:spacing w:line="312" w:lineRule="auto"/>
        <w:ind w:firstLine="422" w:firstLineChars="200"/>
        <w:jc w:val="left"/>
        <w:textAlignment w:val="baseline"/>
        <w:rPr>
          <w:rFonts w:ascii="宋体" w:hAnsi="宋体" w:cs="宋体"/>
          <w:bCs/>
          <w:color w:val="auto"/>
          <w:szCs w:val="21"/>
          <w:highlight w:val="none"/>
          <w:u w:val="single"/>
        </w:rPr>
      </w:pPr>
      <w:r>
        <w:rPr>
          <w:rFonts w:hint="eastAsia" w:ascii="宋体" w:hAnsi="宋体" w:cs="宋体"/>
          <w:b/>
          <w:color w:val="auto"/>
          <w:szCs w:val="21"/>
          <w:highlight w:val="none"/>
        </w:rPr>
        <w:t>注意事项：</w:t>
      </w:r>
      <w:r>
        <w:rPr>
          <w:rFonts w:hint="eastAsia" w:ascii="宋体" w:hAnsi="宋体" w:cs="宋体"/>
          <w:bCs/>
          <w:color w:val="auto"/>
          <w:szCs w:val="21"/>
          <w:highlight w:val="none"/>
          <w:u w:val="single" w:color="000000"/>
        </w:rPr>
        <w:t>1、如法定代表人参加报名，需附法定代表人第二代居民身份证复印件（正反面）。</w:t>
      </w:r>
    </w:p>
    <w:p w14:paraId="5FB5229C">
      <w:pPr>
        <w:spacing w:line="312" w:lineRule="auto"/>
        <w:ind w:firstLine="420" w:firstLineChars="200"/>
        <w:jc w:val="left"/>
        <w:textAlignment w:val="baseline"/>
        <w:rPr>
          <w:rFonts w:ascii="宋体" w:hAnsi="宋体" w:cs="宋体"/>
          <w:bCs/>
          <w:color w:val="auto"/>
          <w:szCs w:val="21"/>
          <w:highlight w:val="none"/>
          <w:u w:val="single"/>
        </w:rPr>
      </w:pPr>
      <w:r>
        <w:rPr>
          <w:rFonts w:hint="eastAsia" w:ascii="宋体" w:hAnsi="宋体" w:cs="宋体"/>
          <w:bCs/>
          <w:color w:val="auto"/>
          <w:szCs w:val="21"/>
          <w:highlight w:val="none"/>
        </w:rPr>
        <w:t xml:space="preserve"> </w:t>
      </w:r>
      <w:r>
        <w:rPr>
          <w:rFonts w:hint="eastAsia" w:ascii="宋体" w:hAnsi="宋体" w:cs="宋体"/>
          <w:bCs/>
          <w:color w:val="auto"/>
          <w:szCs w:val="21"/>
          <w:highlight w:val="none"/>
          <w:u w:val="single" w:color="000000"/>
        </w:rPr>
        <w:t>2、如非法定代表人参加报名，需附法定代表人第二代居民身份证复印件（正反面）和被授权人第二代居民身份证复印件（正反面）。</w:t>
      </w:r>
    </w:p>
    <w:p w14:paraId="332A9677">
      <w:pPr>
        <w:spacing w:line="312" w:lineRule="auto"/>
        <w:ind w:firstLine="200"/>
        <w:jc w:val="center"/>
        <w:textAlignment w:val="baseline"/>
        <w:rPr>
          <w:rFonts w:ascii="宋体" w:hAnsi="宋体" w:cs="宋体"/>
          <w:b/>
          <w:color w:val="auto"/>
          <w:sz w:val="30"/>
          <w:szCs w:val="30"/>
          <w:highlight w:val="none"/>
          <w:lang w:val="zh-CN"/>
        </w:rPr>
      </w:pPr>
    </w:p>
    <w:p w14:paraId="45EA27E9">
      <w:pPr>
        <w:spacing w:line="312" w:lineRule="auto"/>
        <w:ind w:firstLine="200"/>
        <w:jc w:val="center"/>
        <w:textAlignment w:val="baseline"/>
        <w:rPr>
          <w:rFonts w:ascii="宋体" w:hAnsi="宋体" w:cs="宋体"/>
          <w:b/>
          <w:color w:val="auto"/>
          <w:sz w:val="30"/>
          <w:szCs w:val="30"/>
          <w:highlight w:val="none"/>
          <w:lang w:val="zh-CN"/>
        </w:rPr>
      </w:pPr>
    </w:p>
    <w:p w14:paraId="271BABAB">
      <w:pPr>
        <w:spacing w:line="312" w:lineRule="auto"/>
        <w:ind w:firstLine="200"/>
        <w:jc w:val="center"/>
        <w:textAlignment w:val="baseline"/>
        <w:rPr>
          <w:rFonts w:ascii="宋体" w:hAnsi="宋体" w:cs="宋体"/>
          <w:b/>
          <w:color w:val="auto"/>
          <w:sz w:val="30"/>
          <w:szCs w:val="30"/>
          <w:highlight w:val="none"/>
          <w:lang w:val="zh-CN"/>
        </w:rPr>
      </w:pPr>
    </w:p>
    <w:p w14:paraId="25F220B7">
      <w:pPr>
        <w:spacing w:line="312" w:lineRule="auto"/>
        <w:ind w:firstLine="200"/>
        <w:jc w:val="center"/>
        <w:textAlignment w:val="baseline"/>
        <w:rPr>
          <w:rFonts w:ascii="宋体" w:hAnsi="宋体" w:cs="宋体"/>
          <w:b/>
          <w:color w:val="auto"/>
          <w:sz w:val="30"/>
          <w:szCs w:val="30"/>
          <w:highlight w:val="none"/>
          <w:lang w:val="zh-CN"/>
        </w:rPr>
      </w:pPr>
    </w:p>
    <w:p w14:paraId="4E515B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181D17"/>
    <w:multiLevelType w:val="singleLevel"/>
    <w:tmpl w:val="66181D17"/>
    <w:lvl w:ilvl="0" w:tentative="0">
      <w:start w:val="10"/>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03E7E"/>
    <w:rsid w:val="3B8D333B"/>
    <w:rsid w:val="4D5D3FD3"/>
    <w:rsid w:val="736E14E2"/>
    <w:rsid w:val="74751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next w:val="1"/>
    <w:qFormat/>
    <w:uiPriority w:val="0"/>
    <w:pPr>
      <w:keepNext/>
      <w:jc w:val="center"/>
      <w:outlineLvl w:val="0"/>
    </w:pPr>
    <w:rPr>
      <w:rFonts w:ascii="黑体" w:hAnsi="Times New Roman" w:eastAsia="宋体" w:cs="Times New Roman"/>
      <w:b/>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Indent"/>
    <w:basedOn w:val="1"/>
    <w:next w:val="1"/>
    <w:qFormat/>
    <w:uiPriority w:val="0"/>
    <w:pPr>
      <w:spacing w:line="440" w:lineRule="exact"/>
      <w:ind w:firstLine="196" w:firstLineChars="196"/>
    </w:pPr>
    <w:rPr>
      <w:rFonts w:ascii="宋体" w:cs="Century"/>
      <w:spacing w:val="2"/>
      <w:szCs w:val="24"/>
    </w:rPr>
  </w:style>
  <w:style w:type="paragraph" w:styleId="4">
    <w:name w:val="footer"/>
    <w:basedOn w:val="1"/>
    <w:qFormat/>
    <w:uiPriority w:val="0"/>
    <w:pPr>
      <w:tabs>
        <w:tab w:val="center" w:pos="4153"/>
        <w:tab w:val="right" w:pos="8307"/>
      </w:tabs>
      <w:snapToGrid w:val="0"/>
      <w:jc w:val="left"/>
    </w:pPr>
    <w:rPr>
      <w:rFonts w:asciiTheme="minorHAnsi" w:hAnsiTheme="minorHAnsi" w:cstheme="minorBidi"/>
      <w:sz w:val="18"/>
      <w:szCs w:val="22"/>
    </w:rPr>
  </w:style>
  <w:style w:type="paragraph" w:styleId="5">
    <w:name w:val="header"/>
    <w:basedOn w:val="1"/>
    <w:qFormat/>
    <w:uiPriority w:val="0"/>
    <w:pPr>
      <w:pBdr>
        <w:bottom w:val="single" w:color="auto" w:sz="6" w:space="1"/>
      </w:pBdr>
      <w:tabs>
        <w:tab w:val="center" w:pos="4153"/>
        <w:tab w:val="right" w:pos="8307"/>
      </w:tabs>
      <w:snapToGrid w:val="0"/>
      <w:jc w:val="center"/>
    </w:pPr>
    <w:rPr>
      <w:sz w:val="18"/>
    </w:rPr>
  </w:style>
  <w:style w:type="paragraph" w:styleId="6">
    <w:name w:val="Normal (Web)"/>
    <w:basedOn w:val="1"/>
    <w:qFormat/>
    <w:uiPriority w:val="99"/>
    <w:pPr>
      <w:spacing w:before="100" w:beforeAutospacing="1" w:after="100" w:afterAutospacing="1"/>
      <w:jc w:val="left"/>
    </w:pPr>
    <w:rPr>
      <w:rFonts w:ascii="Calibri" w:hAnsi="Calibri"/>
      <w:kern w:val="0"/>
      <w:sz w:val="24"/>
      <w:szCs w:val="24"/>
    </w:rPr>
  </w:style>
  <w:style w:type="paragraph" w:styleId="7">
    <w:name w:val="Body Text First Indent 2"/>
    <w:basedOn w:val="3"/>
    <w:next w:val="1"/>
    <w:semiHidden/>
    <w:unhideWhenUsed/>
    <w:qFormat/>
    <w:uiPriority w:val="99"/>
    <w:pPr>
      <w:spacing w:after="120" w:line="240" w:lineRule="auto"/>
      <w:ind w:left="420" w:leftChars="200" w:firstLine="420" w:firstLineChars="200"/>
    </w:pPr>
    <w:rPr>
      <w:rFonts w:ascii="Times New Roman" w:cs="Times New Roman"/>
      <w:spacing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2209</Words>
  <Characters>2371</Characters>
  <Lines>0</Lines>
  <Paragraphs>0</Paragraphs>
  <TotalTime>1</TotalTime>
  <ScaleCrop>false</ScaleCrop>
  <LinksUpToDate>false</LinksUpToDate>
  <CharactersWithSpaces>2678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2024-07-12T08:53:00Z</dcterms:created>
  <dc:creator>mai</dc:creator>
  <cp:lastModifiedBy>XTD</cp:lastModifiedBy>
  <dcterms:modified xsi:type="dcterms:W3CDTF">2025-05-23T02:59:44Z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B7F129497A0B492AAEDEEBE62AE94C3F_13</vt:lpwstr>
  </property>
  <property fmtid="{D5CDD505-2E9C-101B-9397-08002B2CF9AE}" pid="4" name="KSOTemplateDocerSaveRecord">
    <vt:lpwstr>eyJoZGlkIjoiYTRkN2VkMWExZGVkNzY4NjExZGU3OGE1Yzk3MGYyMDkiLCJ1c2VySWQiOiI1MTQxNzA4MzcifQ==</vt:lpwstr>
  </property>
</Properties>
</file>